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0C" w:rsidRDefault="00165D62">
      <w:pPr>
        <w:rPr>
          <w:lang w:val="en-US"/>
        </w:rPr>
      </w:pPr>
      <w:r>
        <w:rPr>
          <w:noProof/>
          <w:lang w:val="de-DE" w:eastAsia="de-DE"/>
        </w:rPr>
        <w:drawing>
          <wp:anchor distT="0" distB="0" distL="114300" distR="114300" simplePos="0" relativeHeight="251658240" behindDoc="0" locked="0" layoutInCell="1" allowOverlap="1" wp14:anchorId="07037792" wp14:editId="2B0EC8D9">
            <wp:simplePos x="0" y="0"/>
            <wp:positionH relativeFrom="column">
              <wp:posOffset>780415</wp:posOffset>
            </wp:positionH>
            <wp:positionV relativeFrom="paragraph">
              <wp:posOffset>-834390</wp:posOffset>
            </wp:positionV>
            <wp:extent cx="1204595" cy="1212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for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595" cy="1212850"/>
                    </a:xfrm>
                    <a:prstGeom prst="rect">
                      <a:avLst/>
                    </a:prstGeom>
                  </pic:spPr>
                </pic:pic>
              </a:graphicData>
            </a:graphic>
            <wp14:sizeRelH relativeFrom="page">
              <wp14:pctWidth>0</wp14:pctWidth>
            </wp14:sizeRelH>
            <wp14:sizeRelV relativeFrom="page">
              <wp14:pctHeight>0</wp14:pctHeight>
            </wp14:sizeRelV>
          </wp:anchor>
        </w:drawing>
      </w:r>
      <w:r w:rsidR="00AE4BE6">
        <w:rPr>
          <w:noProof/>
          <w:lang w:val="de-DE" w:eastAsia="de-DE"/>
        </w:rPr>
        <w:drawing>
          <wp:anchor distT="0" distB="0" distL="114300" distR="114300" simplePos="0" relativeHeight="251660288" behindDoc="0" locked="0" layoutInCell="1" allowOverlap="1" wp14:anchorId="362C9225" wp14:editId="66EF57AD">
            <wp:simplePos x="0" y="0"/>
            <wp:positionH relativeFrom="column">
              <wp:posOffset>3011805</wp:posOffset>
            </wp:positionH>
            <wp:positionV relativeFrom="paragraph">
              <wp:posOffset>-180975</wp:posOffset>
            </wp:positionV>
            <wp:extent cx="1418590" cy="654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i-logo.gif"/>
                    <pic:cNvPicPr/>
                  </pic:nvPicPr>
                  <pic:blipFill>
                    <a:blip r:embed="rId6">
                      <a:extLst>
                        <a:ext uri="{28A0092B-C50C-407E-A947-70E740481C1C}">
                          <a14:useLocalDpi xmlns:a14="http://schemas.microsoft.com/office/drawing/2010/main" val="0"/>
                        </a:ext>
                      </a:extLst>
                    </a:blip>
                    <a:stretch>
                      <a:fillRect/>
                    </a:stretch>
                  </pic:blipFill>
                  <pic:spPr>
                    <a:xfrm>
                      <a:off x="0" y="0"/>
                      <a:ext cx="1418590" cy="654050"/>
                    </a:xfrm>
                    <a:prstGeom prst="rect">
                      <a:avLst/>
                    </a:prstGeom>
                  </pic:spPr>
                </pic:pic>
              </a:graphicData>
            </a:graphic>
            <wp14:sizeRelH relativeFrom="page">
              <wp14:pctWidth>0</wp14:pctWidth>
            </wp14:sizeRelH>
            <wp14:sizeRelV relativeFrom="page">
              <wp14:pctHeight>0</wp14:pctHeight>
            </wp14:sizeRelV>
          </wp:anchor>
        </w:drawing>
      </w:r>
      <w:r w:rsidR="0007630C">
        <w:rPr>
          <w:noProof/>
          <w:lang w:val="de-DE" w:eastAsia="de-DE"/>
        </w:rPr>
        <w:drawing>
          <wp:anchor distT="0" distB="0" distL="114300" distR="114300" simplePos="0" relativeHeight="251659264" behindDoc="0" locked="0" layoutInCell="1" allowOverlap="1" wp14:anchorId="2681D0E1" wp14:editId="5D370075">
            <wp:simplePos x="0" y="0"/>
            <wp:positionH relativeFrom="column">
              <wp:posOffset>2206625</wp:posOffset>
            </wp:positionH>
            <wp:positionV relativeFrom="paragraph">
              <wp:posOffset>-769620</wp:posOffset>
            </wp:positionV>
            <wp:extent cx="2760980" cy="754380"/>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t_logo_log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980" cy="754380"/>
                    </a:xfrm>
                    <a:prstGeom prst="rect">
                      <a:avLst/>
                    </a:prstGeom>
                  </pic:spPr>
                </pic:pic>
              </a:graphicData>
            </a:graphic>
            <wp14:sizeRelH relativeFrom="page">
              <wp14:pctWidth>0</wp14:pctWidth>
            </wp14:sizeRelH>
            <wp14:sizeRelV relativeFrom="page">
              <wp14:pctHeight>0</wp14:pctHeight>
            </wp14:sizeRelV>
          </wp:anchor>
        </w:drawing>
      </w:r>
    </w:p>
    <w:p w:rsidR="001766D4" w:rsidRDefault="001766D4">
      <w:pPr>
        <w:rPr>
          <w:lang w:val="en-US"/>
        </w:rPr>
      </w:pPr>
    </w:p>
    <w:tbl>
      <w:tblPr>
        <w:tblStyle w:val="FarbigeListe"/>
        <w:tblW w:w="0" w:type="auto"/>
        <w:tblLook w:val="04A0" w:firstRow="1" w:lastRow="0" w:firstColumn="1" w:lastColumn="0" w:noHBand="0" w:noVBand="1"/>
      </w:tblPr>
      <w:tblGrid>
        <w:gridCol w:w="8522"/>
      </w:tblGrid>
      <w:tr w:rsidR="0007630C" w:rsidRPr="00793125" w:rsidTr="00076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7630C" w:rsidRDefault="0007630C" w:rsidP="00AE4BE6">
            <w:pPr>
              <w:jc w:val="center"/>
              <w:rPr>
                <w:sz w:val="36"/>
                <w:szCs w:val="36"/>
                <w:lang w:val="en-US"/>
              </w:rPr>
            </w:pPr>
            <w:r w:rsidRPr="00793125">
              <w:rPr>
                <w:sz w:val="36"/>
                <w:szCs w:val="36"/>
                <w:lang w:val="en-US"/>
              </w:rPr>
              <w:t>NTUA Workshop</w:t>
            </w:r>
          </w:p>
          <w:p w:rsidR="004C257C" w:rsidRPr="004C257C" w:rsidRDefault="004C257C" w:rsidP="00AE4BE6">
            <w:pPr>
              <w:jc w:val="center"/>
              <w:rPr>
                <w:lang w:val="en-US"/>
              </w:rPr>
            </w:pPr>
            <w:r w:rsidRPr="004C257C">
              <w:rPr>
                <w:lang w:val="en-US"/>
              </w:rPr>
              <w:t>22 April 2016, National Technical University of Athens, Greece</w:t>
            </w:r>
          </w:p>
        </w:tc>
      </w:tr>
      <w:tr w:rsidR="0007630C" w:rsidRPr="00793125" w:rsidTr="004C257C">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8522" w:type="dxa"/>
          </w:tcPr>
          <w:p w:rsidR="00AE4BE6" w:rsidRDefault="0007630C" w:rsidP="00AE4BE6">
            <w:pPr>
              <w:pStyle w:val="Titel"/>
              <w:jc w:val="center"/>
              <w:rPr>
                <w:sz w:val="36"/>
                <w:szCs w:val="36"/>
                <w:lang w:val="en-US"/>
              </w:rPr>
            </w:pPr>
            <w:r w:rsidRPr="004C257C">
              <w:rPr>
                <w:sz w:val="36"/>
                <w:szCs w:val="36"/>
                <w:lang w:val="en-US"/>
              </w:rPr>
              <w:t xml:space="preserve">Systems Engineering </w:t>
            </w:r>
            <w:r w:rsidR="00AE4BE6">
              <w:rPr>
                <w:sz w:val="36"/>
                <w:szCs w:val="36"/>
                <w:lang w:val="en-US"/>
              </w:rPr>
              <w:t>–</w:t>
            </w:r>
          </w:p>
          <w:p w:rsidR="0007630C" w:rsidRPr="004C257C" w:rsidRDefault="0007630C" w:rsidP="00AE4BE6">
            <w:pPr>
              <w:pStyle w:val="Titel"/>
              <w:jc w:val="center"/>
              <w:rPr>
                <w:sz w:val="36"/>
                <w:szCs w:val="36"/>
                <w:lang w:val="en-US"/>
              </w:rPr>
            </w:pPr>
            <w:proofErr w:type="gramStart"/>
            <w:r w:rsidRPr="004C257C">
              <w:rPr>
                <w:sz w:val="36"/>
                <w:szCs w:val="36"/>
                <w:lang w:val="en-US"/>
              </w:rPr>
              <w:t>The Art of building ever more complex things.</w:t>
            </w:r>
            <w:proofErr w:type="gramEnd"/>
          </w:p>
        </w:tc>
      </w:tr>
    </w:tbl>
    <w:p w:rsidR="004C257C" w:rsidRPr="004C257C" w:rsidRDefault="004C257C" w:rsidP="00AE4BE6">
      <w:pPr>
        <w:pBdr>
          <w:top w:val="single" w:sz="4" w:space="1" w:color="auto"/>
          <w:left w:val="single" w:sz="4" w:space="4" w:color="auto"/>
          <w:bottom w:val="single" w:sz="4" w:space="1" w:color="auto"/>
          <w:right w:val="single" w:sz="4" w:space="4" w:color="auto"/>
        </w:pBdr>
        <w:spacing w:line="240" w:lineRule="auto"/>
        <w:jc w:val="both"/>
        <w:rPr>
          <w:sz w:val="20"/>
          <w:szCs w:val="20"/>
          <w:lang w:val="en-US"/>
        </w:rPr>
      </w:pPr>
      <w:r w:rsidRPr="004C257C">
        <w:rPr>
          <w:sz w:val="20"/>
          <w:szCs w:val="20"/>
          <w:lang w:val="en-US"/>
        </w:rPr>
        <w:t xml:space="preserve">Regardless of which domain we consider in this modern world, its respective products grow ever more complex.  Cars come in a vast number of variants, with many interconnecting devices. Buildings require a huge amount of infrastructure for comfort and convenience which often has to suit a large bandwidth of applications. More complex customer demands and increasing interconnection between digital and physical aspects of product, production and user lead to highly sophisticated systems, made up of a vast number of small pieces of clever engineering and information technology. </w:t>
      </w:r>
    </w:p>
    <w:p w:rsidR="004C257C" w:rsidRPr="004C257C" w:rsidRDefault="004C257C" w:rsidP="00AE4BE6">
      <w:pPr>
        <w:pBdr>
          <w:top w:val="single" w:sz="4" w:space="1" w:color="auto"/>
          <w:left w:val="single" w:sz="4" w:space="4" w:color="auto"/>
          <w:bottom w:val="single" w:sz="4" w:space="1" w:color="auto"/>
          <w:right w:val="single" w:sz="4" w:space="4" w:color="auto"/>
        </w:pBdr>
        <w:spacing w:line="240" w:lineRule="auto"/>
        <w:jc w:val="both"/>
        <w:rPr>
          <w:sz w:val="20"/>
          <w:szCs w:val="20"/>
          <w:lang w:val="en-US"/>
        </w:rPr>
      </w:pPr>
      <w:r w:rsidRPr="004C257C">
        <w:rPr>
          <w:sz w:val="20"/>
          <w:szCs w:val="20"/>
          <w:lang w:val="en-US"/>
        </w:rPr>
        <w:t xml:space="preserve">How can this complexity be managed? Is there an approach equally valid for domains like automotive, aeronautic, space or civil engineering? Is there a “rocket science“? </w:t>
      </w:r>
    </w:p>
    <w:p w:rsidR="004C257C" w:rsidRPr="004C257C" w:rsidRDefault="004C257C" w:rsidP="00AE4BE6">
      <w:pPr>
        <w:pBdr>
          <w:top w:val="single" w:sz="4" w:space="1" w:color="auto"/>
          <w:left w:val="single" w:sz="4" w:space="4" w:color="auto"/>
          <w:bottom w:val="single" w:sz="4" w:space="1" w:color="auto"/>
          <w:right w:val="single" w:sz="4" w:space="4" w:color="auto"/>
        </w:pBdr>
        <w:spacing w:line="240" w:lineRule="auto"/>
        <w:jc w:val="both"/>
        <w:rPr>
          <w:sz w:val="20"/>
          <w:szCs w:val="20"/>
          <w:lang w:val="en-US"/>
        </w:rPr>
      </w:pPr>
      <w:r w:rsidRPr="004C257C">
        <w:rPr>
          <w:sz w:val="20"/>
          <w:szCs w:val="20"/>
          <w:lang w:val="en-US"/>
        </w:rPr>
        <w:t xml:space="preserve">And furthermore, how can such systems designed efficiently? Such systems are made up of a number of smaller systems, which are supplied by different companies and designed by different people. How can system architects, -integrators and suppliers work together efficiently, even in the early stages of development? </w:t>
      </w:r>
    </w:p>
    <w:p w:rsidR="004C257C" w:rsidRPr="004C257C" w:rsidRDefault="004C257C" w:rsidP="00AE4BE6">
      <w:pPr>
        <w:pBdr>
          <w:top w:val="single" w:sz="4" w:space="1" w:color="auto"/>
          <w:left w:val="single" w:sz="4" w:space="4" w:color="auto"/>
          <w:bottom w:val="single" w:sz="4" w:space="1" w:color="auto"/>
          <w:right w:val="single" w:sz="4" w:space="4" w:color="auto"/>
        </w:pBdr>
        <w:spacing w:line="240" w:lineRule="auto"/>
        <w:jc w:val="both"/>
        <w:rPr>
          <w:sz w:val="20"/>
          <w:szCs w:val="20"/>
          <w:lang w:val="en-US"/>
        </w:rPr>
      </w:pPr>
      <w:r w:rsidRPr="004C257C">
        <w:rPr>
          <w:sz w:val="20"/>
          <w:szCs w:val="20"/>
          <w:lang w:val="en-US"/>
        </w:rPr>
        <w:t>We will address these questions in a seminar on modern Systems Engineering, which provides methods and processes for safe and secure design and early virtual testing of complex systems. We will touch on important modern aspects, such as model based systems engineering and model based validation as well as agile methods within systems engineering.</w:t>
      </w:r>
    </w:p>
    <w:p w:rsidR="001766D4" w:rsidRPr="004C257C" w:rsidRDefault="004C257C" w:rsidP="001766D4">
      <w:pPr>
        <w:rPr>
          <w:b/>
          <w:lang w:val="en-US"/>
        </w:rPr>
      </w:pPr>
      <w:r>
        <w:rPr>
          <w:b/>
          <w:lang w:val="en-US"/>
        </w:rPr>
        <w:t>Program:</w:t>
      </w:r>
      <w:r w:rsidR="001766D4" w:rsidRPr="004C257C">
        <w:rPr>
          <w:b/>
          <w:lang w:val="en-US"/>
        </w:rPr>
        <w:t xml:space="preserve"> </w:t>
      </w:r>
    </w:p>
    <w:tbl>
      <w:tblPr>
        <w:tblStyle w:val="Tabellenraster"/>
        <w:tblW w:w="0" w:type="auto"/>
        <w:tblLook w:val="04A0" w:firstRow="1" w:lastRow="0" w:firstColumn="1" w:lastColumn="0" w:noHBand="0" w:noVBand="1"/>
      </w:tblPr>
      <w:tblGrid>
        <w:gridCol w:w="2093"/>
        <w:gridCol w:w="3118"/>
        <w:gridCol w:w="3311"/>
      </w:tblGrid>
      <w:tr w:rsidR="001766D4" w:rsidTr="00713DE0">
        <w:tc>
          <w:tcPr>
            <w:tcW w:w="2093" w:type="dxa"/>
          </w:tcPr>
          <w:p w:rsidR="001766D4" w:rsidRPr="004C257C" w:rsidRDefault="001766D4" w:rsidP="004C257C">
            <w:pPr>
              <w:jc w:val="center"/>
              <w:rPr>
                <w:sz w:val="28"/>
                <w:szCs w:val="28"/>
                <w:lang w:val="en-US"/>
              </w:rPr>
            </w:pPr>
            <w:r w:rsidRPr="004C257C">
              <w:rPr>
                <w:rFonts w:asciiTheme="majorHAnsi" w:eastAsiaTheme="majorEastAsia" w:hAnsiTheme="majorHAnsi" w:cstheme="majorBidi"/>
                <w:b/>
                <w:bCs/>
                <w:color w:val="17365D" w:themeColor="text2" w:themeShade="BF"/>
                <w:spacing w:val="5"/>
                <w:kern w:val="28"/>
                <w:sz w:val="28"/>
                <w:szCs w:val="28"/>
                <w:lang w:val="en-US"/>
              </w:rPr>
              <w:t>Time</w:t>
            </w:r>
          </w:p>
        </w:tc>
        <w:tc>
          <w:tcPr>
            <w:tcW w:w="3118" w:type="dxa"/>
          </w:tcPr>
          <w:p w:rsidR="001766D4" w:rsidRPr="004C257C" w:rsidRDefault="004C257C" w:rsidP="004C257C">
            <w:pPr>
              <w:rPr>
                <w:rFonts w:asciiTheme="majorHAnsi" w:eastAsiaTheme="majorEastAsia" w:hAnsiTheme="majorHAnsi" w:cstheme="majorBidi"/>
                <w:b/>
                <w:bCs/>
                <w:color w:val="17365D" w:themeColor="text2" w:themeShade="BF"/>
                <w:spacing w:val="5"/>
                <w:kern w:val="28"/>
                <w:sz w:val="28"/>
                <w:szCs w:val="28"/>
                <w:lang w:val="en-US"/>
              </w:rPr>
            </w:pPr>
            <w:r w:rsidRPr="004C257C">
              <w:rPr>
                <w:rFonts w:asciiTheme="majorHAnsi" w:eastAsiaTheme="majorEastAsia" w:hAnsiTheme="majorHAnsi" w:cstheme="majorBidi"/>
                <w:b/>
                <w:bCs/>
                <w:color w:val="17365D" w:themeColor="text2" w:themeShade="BF"/>
                <w:spacing w:val="5"/>
                <w:kern w:val="28"/>
                <w:sz w:val="28"/>
                <w:szCs w:val="28"/>
                <w:lang w:val="en-US"/>
              </w:rPr>
              <w:t>Topic</w:t>
            </w:r>
          </w:p>
        </w:tc>
        <w:tc>
          <w:tcPr>
            <w:tcW w:w="3311" w:type="dxa"/>
          </w:tcPr>
          <w:p w:rsidR="001766D4" w:rsidRPr="004C257C" w:rsidRDefault="004C257C" w:rsidP="004C257C">
            <w:pPr>
              <w:rPr>
                <w:rFonts w:asciiTheme="majorHAnsi" w:eastAsiaTheme="majorEastAsia" w:hAnsiTheme="majorHAnsi" w:cstheme="majorBidi"/>
                <w:b/>
                <w:bCs/>
                <w:color w:val="17365D" w:themeColor="text2" w:themeShade="BF"/>
                <w:spacing w:val="5"/>
                <w:kern w:val="28"/>
                <w:sz w:val="28"/>
                <w:szCs w:val="28"/>
                <w:lang w:val="en-US"/>
              </w:rPr>
            </w:pPr>
            <w:r w:rsidRPr="004C257C">
              <w:rPr>
                <w:rFonts w:asciiTheme="majorHAnsi" w:eastAsiaTheme="majorEastAsia" w:hAnsiTheme="majorHAnsi" w:cstheme="majorBidi"/>
                <w:b/>
                <w:bCs/>
                <w:color w:val="17365D" w:themeColor="text2" w:themeShade="BF"/>
                <w:spacing w:val="5"/>
                <w:kern w:val="28"/>
                <w:sz w:val="28"/>
                <w:szCs w:val="28"/>
                <w:lang w:val="en-US"/>
              </w:rPr>
              <w:t>Presenter</w:t>
            </w:r>
          </w:p>
        </w:tc>
      </w:tr>
      <w:tr w:rsidR="001766D4" w:rsidRPr="00D10466" w:rsidTr="00713DE0">
        <w:tc>
          <w:tcPr>
            <w:tcW w:w="2093" w:type="dxa"/>
          </w:tcPr>
          <w:p w:rsidR="001766D4" w:rsidRPr="0007630C" w:rsidRDefault="001766D4" w:rsidP="004C257C">
            <w:pPr>
              <w:jc w:val="center"/>
              <w:rPr>
                <w:b/>
                <w:bCs/>
                <w:color w:val="000000" w:themeColor="text1"/>
                <w:lang w:val="en-US"/>
              </w:rPr>
            </w:pPr>
            <w:r w:rsidRPr="0007630C">
              <w:rPr>
                <w:b/>
                <w:bCs/>
                <w:color w:val="000000" w:themeColor="text1"/>
                <w:lang w:val="en-US"/>
              </w:rPr>
              <w:t>10:30 – 10:40</w:t>
            </w:r>
          </w:p>
        </w:tc>
        <w:tc>
          <w:tcPr>
            <w:tcW w:w="3118" w:type="dxa"/>
          </w:tcPr>
          <w:p w:rsidR="001766D4" w:rsidRPr="0007630C" w:rsidRDefault="001766D4" w:rsidP="004C257C">
            <w:pPr>
              <w:rPr>
                <w:lang w:val="en-US"/>
              </w:rPr>
            </w:pPr>
            <w:r w:rsidRPr="0007630C">
              <w:rPr>
                <w:bCs/>
                <w:color w:val="000000" w:themeColor="text1"/>
                <w:lang w:val="en-US"/>
              </w:rPr>
              <w:t>Welcoming address</w:t>
            </w:r>
          </w:p>
        </w:tc>
        <w:tc>
          <w:tcPr>
            <w:tcW w:w="3311" w:type="dxa"/>
          </w:tcPr>
          <w:p w:rsidR="001766D4" w:rsidRDefault="00907EE3" w:rsidP="004C257C">
            <w:pPr>
              <w:rPr>
                <w:lang w:val="en-US"/>
              </w:rPr>
            </w:pPr>
            <w:r>
              <w:rPr>
                <w:lang w:val="en-US"/>
              </w:rPr>
              <w:t>Prof. M. Papadrakakis</w:t>
            </w:r>
          </w:p>
        </w:tc>
      </w:tr>
      <w:tr w:rsidR="001766D4" w:rsidRPr="00D10466" w:rsidTr="00713DE0">
        <w:tc>
          <w:tcPr>
            <w:tcW w:w="2093" w:type="dxa"/>
          </w:tcPr>
          <w:p w:rsidR="001766D4" w:rsidRPr="0007630C" w:rsidRDefault="001766D4" w:rsidP="004C257C">
            <w:pPr>
              <w:jc w:val="center"/>
              <w:rPr>
                <w:b/>
                <w:bCs/>
                <w:color w:val="000000" w:themeColor="text1"/>
                <w:lang w:val="en-US"/>
              </w:rPr>
            </w:pPr>
            <w:r w:rsidRPr="0007630C">
              <w:rPr>
                <w:b/>
                <w:bCs/>
                <w:color w:val="000000" w:themeColor="text1"/>
                <w:lang w:val="en-US"/>
              </w:rPr>
              <w:t>10:40 – 10:50</w:t>
            </w:r>
          </w:p>
        </w:tc>
        <w:tc>
          <w:tcPr>
            <w:tcW w:w="3118" w:type="dxa"/>
          </w:tcPr>
          <w:p w:rsidR="001766D4" w:rsidRDefault="001766D4" w:rsidP="004C257C">
            <w:pPr>
              <w:rPr>
                <w:lang w:val="en-US"/>
              </w:rPr>
            </w:pPr>
            <w:r>
              <w:rPr>
                <w:lang w:val="en-US"/>
              </w:rPr>
              <w:t>Presentation of TWT</w:t>
            </w:r>
          </w:p>
        </w:tc>
        <w:tc>
          <w:tcPr>
            <w:tcW w:w="3311" w:type="dxa"/>
          </w:tcPr>
          <w:p w:rsidR="001766D4" w:rsidRDefault="005148CD" w:rsidP="005148CD">
            <w:pPr>
              <w:rPr>
                <w:lang w:val="en-US"/>
              </w:rPr>
            </w:pPr>
            <w:r>
              <w:rPr>
                <w:lang w:val="en-US"/>
              </w:rPr>
              <w:t xml:space="preserve">Dr. M. </w:t>
            </w:r>
            <w:proofErr w:type="spellStart"/>
            <w:r>
              <w:rPr>
                <w:lang w:val="en-US"/>
              </w:rPr>
              <w:t>Keckeisen</w:t>
            </w:r>
            <w:proofErr w:type="spellEnd"/>
          </w:p>
        </w:tc>
      </w:tr>
      <w:tr w:rsidR="001766D4" w:rsidRPr="00D10466" w:rsidTr="00713DE0">
        <w:tc>
          <w:tcPr>
            <w:tcW w:w="2093" w:type="dxa"/>
          </w:tcPr>
          <w:p w:rsidR="001766D4" w:rsidRPr="0007630C" w:rsidRDefault="001766D4" w:rsidP="004C257C">
            <w:pPr>
              <w:jc w:val="center"/>
              <w:rPr>
                <w:b/>
                <w:bCs/>
                <w:color w:val="000000" w:themeColor="text1"/>
                <w:lang w:val="en-US"/>
              </w:rPr>
            </w:pPr>
            <w:r w:rsidRPr="0007630C">
              <w:rPr>
                <w:b/>
                <w:bCs/>
                <w:color w:val="000000" w:themeColor="text1"/>
                <w:lang w:val="en-US"/>
              </w:rPr>
              <w:t>10</w:t>
            </w:r>
            <w:r w:rsidR="004C257C">
              <w:rPr>
                <w:b/>
                <w:bCs/>
                <w:color w:val="000000" w:themeColor="text1"/>
                <w:lang w:val="en-US"/>
              </w:rPr>
              <w:t>:</w:t>
            </w:r>
            <w:r w:rsidRPr="0007630C">
              <w:rPr>
                <w:b/>
                <w:bCs/>
                <w:color w:val="000000" w:themeColor="text1"/>
                <w:lang w:val="en-US"/>
              </w:rPr>
              <w:t>50 – 11:00</w:t>
            </w:r>
          </w:p>
        </w:tc>
        <w:tc>
          <w:tcPr>
            <w:tcW w:w="3118" w:type="dxa"/>
          </w:tcPr>
          <w:p w:rsidR="001766D4" w:rsidRDefault="001766D4" w:rsidP="004C257C">
            <w:pPr>
              <w:rPr>
                <w:lang w:val="en-US"/>
              </w:rPr>
            </w:pPr>
            <w:r>
              <w:rPr>
                <w:lang w:val="en-US"/>
              </w:rPr>
              <w:t>Presentation of cooperation between TWT and NIKI</w:t>
            </w:r>
          </w:p>
        </w:tc>
        <w:tc>
          <w:tcPr>
            <w:tcW w:w="3311" w:type="dxa"/>
          </w:tcPr>
          <w:p w:rsidR="001766D4" w:rsidRDefault="00DC7D76" w:rsidP="004C257C">
            <w:pPr>
              <w:rPr>
                <w:lang w:val="en-US"/>
              </w:rPr>
            </w:pPr>
            <w:r>
              <w:rPr>
                <w:lang w:val="en-US"/>
              </w:rPr>
              <w:t xml:space="preserve">Ms. M. </w:t>
            </w:r>
            <w:proofErr w:type="spellStart"/>
            <w:r>
              <w:rPr>
                <w:lang w:val="en-US"/>
              </w:rPr>
              <w:t>Liampoti</w:t>
            </w:r>
            <w:proofErr w:type="spellEnd"/>
          </w:p>
        </w:tc>
      </w:tr>
      <w:tr w:rsidR="001766D4" w:rsidTr="00713DE0">
        <w:tc>
          <w:tcPr>
            <w:tcW w:w="2093" w:type="dxa"/>
          </w:tcPr>
          <w:p w:rsidR="001766D4" w:rsidRPr="0007630C" w:rsidRDefault="001766D4" w:rsidP="004C257C">
            <w:pPr>
              <w:jc w:val="center"/>
              <w:rPr>
                <w:b/>
                <w:bCs/>
                <w:color w:val="000000" w:themeColor="text1"/>
                <w:lang w:val="en-US"/>
              </w:rPr>
            </w:pPr>
            <w:r w:rsidRPr="0007630C">
              <w:rPr>
                <w:b/>
                <w:bCs/>
                <w:color w:val="000000" w:themeColor="text1"/>
                <w:lang w:val="en-US"/>
              </w:rPr>
              <w:t>11:00 – 11:10</w:t>
            </w:r>
          </w:p>
        </w:tc>
        <w:tc>
          <w:tcPr>
            <w:tcW w:w="3118" w:type="dxa"/>
          </w:tcPr>
          <w:p w:rsidR="001766D4" w:rsidRDefault="001766D4" w:rsidP="004C257C">
            <w:pPr>
              <w:rPr>
                <w:lang w:val="en-US"/>
              </w:rPr>
            </w:pPr>
            <w:r>
              <w:rPr>
                <w:lang w:val="en-US"/>
              </w:rPr>
              <w:t xml:space="preserve">Working on Automotive Projects </w:t>
            </w:r>
          </w:p>
        </w:tc>
        <w:tc>
          <w:tcPr>
            <w:tcW w:w="3311" w:type="dxa"/>
          </w:tcPr>
          <w:p w:rsidR="001766D4" w:rsidRDefault="00DC7D76" w:rsidP="004C257C">
            <w:pPr>
              <w:rPr>
                <w:lang w:val="en-US"/>
              </w:rPr>
            </w:pPr>
            <w:r>
              <w:rPr>
                <w:lang w:val="en-US"/>
              </w:rPr>
              <w:t>D</w:t>
            </w:r>
            <w:r w:rsidR="001766D4">
              <w:rPr>
                <w:lang w:val="en-US"/>
              </w:rPr>
              <w:t xml:space="preserve">r. </w:t>
            </w:r>
            <w:r>
              <w:rPr>
                <w:lang w:val="en-US"/>
              </w:rPr>
              <w:t xml:space="preserve">K. </w:t>
            </w:r>
            <w:proofErr w:type="spellStart"/>
            <w:r w:rsidR="001766D4">
              <w:rPr>
                <w:lang w:val="en-US"/>
              </w:rPr>
              <w:t>Nicolaou</w:t>
            </w:r>
            <w:proofErr w:type="spellEnd"/>
          </w:p>
        </w:tc>
      </w:tr>
      <w:tr w:rsidR="001766D4" w:rsidRPr="00793125" w:rsidTr="00713DE0">
        <w:tc>
          <w:tcPr>
            <w:tcW w:w="2093" w:type="dxa"/>
          </w:tcPr>
          <w:p w:rsidR="001766D4" w:rsidRPr="0007630C" w:rsidRDefault="001766D4" w:rsidP="004C257C">
            <w:pPr>
              <w:jc w:val="center"/>
              <w:rPr>
                <w:b/>
                <w:bCs/>
                <w:color w:val="000000" w:themeColor="text1"/>
                <w:lang w:val="en-US"/>
              </w:rPr>
            </w:pPr>
            <w:r w:rsidRPr="0007630C">
              <w:rPr>
                <w:b/>
                <w:bCs/>
                <w:color w:val="000000" w:themeColor="text1"/>
                <w:lang w:val="en-US"/>
              </w:rPr>
              <w:t>11:10 – 12:40</w:t>
            </w:r>
          </w:p>
        </w:tc>
        <w:tc>
          <w:tcPr>
            <w:tcW w:w="3118" w:type="dxa"/>
          </w:tcPr>
          <w:p w:rsidR="001766D4" w:rsidRPr="001766D4" w:rsidRDefault="001766D4" w:rsidP="004C257C">
            <w:pPr>
              <w:rPr>
                <w:lang w:val="en-US"/>
              </w:rPr>
            </w:pPr>
            <w:r w:rsidRPr="001766D4">
              <w:rPr>
                <w:lang w:val="en-US"/>
              </w:rPr>
              <w:t>Systems Engineering - The Art of building ever more complex things.</w:t>
            </w:r>
          </w:p>
        </w:tc>
        <w:tc>
          <w:tcPr>
            <w:tcW w:w="3311" w:type="dxa"/>
          </w:tcPr>
          <w:p w:rsidR="001766D4" w:rsidRDefault="00DC7D76" w:rsidP="005148CD">
            <w:pPr>
              <w:rPr>
                <w:lang w:val="en-US"/>
              </w:rPr>
            </w:pPr>
            <w:r>
              <w:rPr>
                <w:lang w:val="en-US"/>
              </w:rPr>
              <w:t xml:space="preserve">Dr. </w:t>
            </w:r>
            <w:proofErr w:type="spellStart"/>
            <w:r>
              <w:rPr>
                <w:lang w:val="en-US"/>
              </w:rPr>
              <w:t>M.Pfeil</w:t>
            </w:r>
            <w:proofErr w:type="spellEnd"/>
            <w:r>
              <w:rPr>
                <w:lang w:val="en-US"/>
              </w:rPr>
              <w:br/>
              <w:t xml:space="preserve">Dr. A. </w:t>
            </w:r>
            <w:proofErr w:type="spellStart"/>
            <w:r>
              <w:rPr>
                <w:lang w:val="en-US"/>
              </w:rPr>
              <w:t>Raufeisen</w:t>
            </w:r>
            <w:proofErr w:type="spellEnd"/>
            <w:r>
              <w:rPr>
                <w:lang w:val="en-US"/>
              </w:rPr>
              <w:br/>
            </w:r>
            <w:r w:rsidR="005148CD">
              <w:rPr>
                <w:lang w:val="en-US"/>
              </w:rPr>
              <w:t xml:space="preserve">Dr. M. </w:t>
            </w:r>
            <w:proofErr w:type="spellStart"/>
            <w:r w:rsidR="005148CD">
              <w:rPr>
                <w:lang w:val="en-US"/>
              </w:rPr>
              <w:t>Keckeisen</w:t>
            </w:r>
            <w:proofErr w:type="spellEnd"/>
          </w:p>
        </w:tc>
      </w:tr>
      <w:tr w:rsidR="001766D4" w:rsidRPr="00713DE0" w:rsidTr="00713DE0">
        <w:tc>
          <w:tcPr>
            <w:tcW w:w="2093" w:type="dxa"/>
          </w:tcPr>
          <w:p w:rsidR="001766D4" w:rsidRPr="0007630C" w:rsidRDefault="00907EE3" w:rsidP="00907EE3">
            <w:pPr>
              <w:jc w:val="center"/>
              <w:rPr>
                <w:b/>
                <w:bCs/>
                <w:color w:val="000000" w:themeColor="text1"/>
                <w:lang w:val="en-US"/>
              </w:rPr>
            </w:pPr>
            <w:r>
              <w:rPr>
                <w:b/>
                <w:bCs/>
                <w:color w:val="000000" w:themeColor="text1"/>
                <w:lang w:val="en-US"/>
              </w:rPr>
              <w:t>12:40 – 13:30</w:t>
            </w:r>
          </w:p>
        </w:tc>
        <w:tc>
          <w:tcPr>
            <w:tcW w:w="3118" w:type="dxa"/>
          </w:tcPr>
          <w:p w:rsidR="001766D4" w:rsidRPr="001766D4" w:rsidRDefault="00713DE0" w:rsidP="00793125">
            <w:pPr>
              <w:rPr>
                <w:lang w:val="en-US"/>
              </w:rPr>
            </w:pPr>
            <w:r>
              <w:rPr>
                <w:lang w:val="en-US"/>
              </w:rPr>
              <w:t>Short presentations from NTUA Groups</w:t>
            </w:r>
          </w:p>
        </w:tc>
        <w:tc>
          <w:tcPr>
            <w:tcW w:w="3311" w:type="dxa"/>
          </w:tcPr>
          <w:p w:rsidR="001766D4" w:rsidRDefault="00907EE3" w:rsidP="004C257C">
            <w:pPr>
              <w:rPr>
                <w:lang w:val="en-US"/>
              </w:rPr>
            </w:pPr>
            <w:r>
              <w:rPr>
                <w:lang w:val="en-US"/>
              </w:rPr>
              <w:t>V</w:t>
            </w:r>
            <w:r w:rsidR="00713DE0">
              <w:rPr>
                <w:lang w:val="en-US"/>
              </w:rPr>
              <w:t>. Papad</w:t>
            </w:r>
            <w:r>
              <w:rPr>
                <w:lang w:val="en-US"/>
              </w:rPr>
              <w:t xml:space="preserve">opoulos </w:t>
            </w:r>
            <w:r w:rsidR="00713DE0">
              <w:rPr>
                <w:lang w:val="en-US"/>
              </w:rPr>
              <w:t>(Civil Eng.)</w:t>
            </w:r>
          </w:p>
          <w:p w:rsidR="00713DE0" w:rsidRDefault="00713DE0" w:rsidP="004C257C">
            <w:pPr>
              <w:rPr>
                <w:lang w:val="en-US"/>
              </w:rPr>
            </w:pPr>
            <w:r>
              <w:rPr>
                <w:lang w:val="en-US"/>
              </w:rPr>
              <w:t>A. Boudouvis</w:t>
            </w:r>
            <w:r w:rsidR="00907EE3">
              <w:rPr>
                <w:lang w:val="en-US"/>
              </w:rPr>
              <w:t xml:space="preserve"> </w:t>
            </w:r>
            <w:r>
              <w:rPr>
                <w:lang w:val="en-US"/>
              </w:rPr>
              <w:t>(Chemical Eng.)</w:t>
            </w:r>
          </w:p>
          <w:p w:rsidR="00713DE0" w:rsidRDefault="00713DE0" w:rsidP="004C257C">
            <w:pPr>
              <w:rPr>
                <w:lang w:val="en-US"/>
              </w:rPr>
            </w:pPr>
            <w:r>
              <w:rPr>
                <w:lang w:val="en-US"/>
              </w:rPr>
              <w:t xml:space="preserve">K. </w:t>
            </w:r>
            <w:proofErr w:type="spellStart"/>
            <w:r>
              <w:rPr>
                <w:lang w:val="en-US"/>
              </w:rPr>
              <w:t>Giannakoglou</w:t>
            </w:r>
            <w:proofErr w:type="spellEnd"/>
            <w:r w:rsidR="00907EE3">
              <w:rPr>
                <w:lang w:val="en-US"/>
              </w:rPr>
              <w:t xml:space="preserve"> </w:t>
            </w:r>
            <w:r>
              <w:rPr>
                <w:lang w:val="en-US"/>
              </w:rPr>
              <w:t>(Mechanical Eng.)</w:t>
            </w:r>
          </w:p>
          <w:p w:rsidR="00713DE0" w:rsidRDefault="00EE36E4" w:rsidP="004C257C">
            <w:pPr>
              <w:rPr>
                <w:lang w:val="en-US"/>
              </w:rPr>
            </w:pPr>
            <w:r>
              <w:rPr>
                <w:lang w:val="en-US"/>
              </w:rPr>
              <w:t xml:space="preserve">C. </w:t>
            </w:r>
            <w:proofErr w:type="spellStart"/>
            <w:r>
              <w:rPr>
                <w:lang w:val="en-US"/>
              </w:rPr>
              <w:t>Provatidi</w:t>
            </w:r>
            <w:r w:rsidR="00713DE0">
              <w:rPr>
                <w:lang w:val="en-US"/>
              </w:rPr>
              <w:t>s</w:t>
            </w:r>
            <w:proofErr w:type="spellEnd"/>
            <w:r w:rsidR="00907EE3">
              <w:rPr>
                <w:lang w:val="en-US"/>
              </w:rPr>
              <w:t xml:space="preserve"> </w:t>
            </w:r>
            <w:r w:rsidR="00713DE0">
              <w:rPr>
                <w:lang w:val="en-US"/>
              </w:rPr>
              <w:t>(Mechanical Eng.)</w:t>
            </w:r>
          </w:p>
          <w:p w:rsidR="00713DE0" w:rsidRDefault="00713DE0" w:rsidP="004C257C">
            <w:pPr>
              <w:rPr>
                <w:lang w:val="en-US"/>
              </w:rPr>
            </w:pPr>
            <w:r>
              <w:rPr>
                <w:lang w:val="en-US"/>
              </w:rPr>
              <w:t xml:space="preserve">P. </w:t>
            </w:r>
            <w:proofErr w:type="spellStart"/>
            <w:r>
              <w:rPr>
                <w:lang w:val="en-US"/>
              </w:rPr>
              <w:t>Karidis</w:t>
            </w:r>
            <w:proofErr w:type="spellEnd"/>
            <w:r>
              <w:rPr>
                <w:lang w:val="en-US"/>
              </w:rPr>
              <w:t xml:space="preserve"> (Naval Eng.)</w:t>
            </w:r>
          </w:p>
        </w:tc>
        <w:bookmarkStart w:id="0" w:name="_GoBack"/>
        <w:bookmarkEnd w:id="0"/>
      </w:tr>
      <w:tr w:rsidR="001A57CD" w:rsidRPr="00793125" w:rsidTr="00C97CA0">
        <w:tc>
          <w:tcPr>
            <w:tcW w:w="2093" w:type="dxa"/>
          </w:tcPr>
          <w:p w:rsidR="001A57CD" w:rsidRPr="0007630C" w:rsidRDefault="001A57CD" w:rsidP="001A57CD">
            <w:pPr>
              <w:jc w:val="center"/>
              <w:rPr>
                <w:b/>
                <w:bCs/>
                <w:color w:val="000000" w:themeColor="text1"/>
                <w:lang w:val="en-US"/>
              </w:rPr>
            </w:pPr>
            <w:r>
              <w:rPr>
                <w:b/>
                <w:bCs/>
                <w:color w:val="000000" w:themeColor="text1"/>
                <w:lang w:val="en-US"/>
              </w:rPr>
              <w:t>13:30 – 14:30</w:t>
            </w:r>
          </w:p>
        </w:tc>
        <w:tc>
          <w:tcPr>
            <w:tcW w:w="6429" w:type="dxa"/>
            <w:gridSpan w:val="2"/>
          </w:tcPr>
          <w:p w:rsidR="001A57CD" w:rsidRDefault="001A57CD" w:rsidP="001A57CD">
            <w:pPr>
              <w:jc w:val="center"/>
              <w:rPr>
                <w:lang w:val="en-US"/>
              </w:rPr>
            </w:pPr>
            <w:r>
              <w:rPr>
                <w:lang w:val="en-US"/>
              </w:rPr>
              <w:t>Open forum</w:t>
            </w:r>
          </w:p>
        </w:tc>
      </w:tr>
    </w:tbl>
    <w:p w:rsidR="001766D4" w:rsidRPr="001766D4" w:rsidRDefault="001766D4" w:rsidP="001766D4">
      <w:pPr>
        <w:rPr>
          <w:lang w:val="en-US"/>
        </w:rPr>
      </w:pPr>
    </w:p>
    <w:sectPr w:rsidR="001766D4" w:rsidRPr="001766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D4"/>
    <w:rsid w:val="0007630C"/>
    <w:rsid w:val="00165D62"/>
    <w:rsid w:val="001766D4"/>
    <w:rsid w:val="001A57CD"/>
    <w:rsid w:val="00343BC9"/>
    <w:rsid w:val="004C257C"/>
    <w:rsid w:val="005148CD"/>
    <w:rsid w:val="00666258"/>
    <w:rsid w:val="00713DE0"/>
    <w:rsid w:val="00793125"/>
    <w:rsid w:val="00907EE3"/>
    <w:rsid w:val="009D798E"/>
    <w:rsid w:val="00AE4BE6"/>
    <w:rsid w:val="00D10466"/>
    <w:rsid w:val="00DA5D90"/>
    <w:rsid w:val="00DC7D76"/>
    <w:rsid w:val="00DF5236"/>
    <w:rsid w:val="00EE36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5">
    <w:name w:val="Light List Accent 5"/>
    <w:basedOn w:val="NormaleTabelle"/>
    <w:uiPriority w:val="61"/>
    <w:rsid w:val="000763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FarbigeListe">
    <w:name w:val="Colorful List"/>
    <w:basedOn w:val="NormaleTabelle"/>
    <w:uiPriority w:val="72"/>
    <w:rsid w:val="0007630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0763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30C"/>
    <w:rPr>
      <w:rFonts w:ascii="Tahoma" w:hAnsi="Tahoma" w:cs="Tahoma"/>
      <w:sz w:val="16"/>
      <w:szCs w:val="16"/>
    </w:rPr>
  </w:style>
  <w:style w:type="paragraph" w:styleId="Titel">
    <w:name w:val="Title"/>
    <w:basedOn w:val="Standard"/>
    <w:next w:val="Standard"/>
    <w:link w:val="TitelZchn"/>
    <w:uiPriority w:val="10"/>
    <w:qFormat/>
    <w:rsid w:val="004C2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25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7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5">
    <w:name w:val="Light List Accent 5"/>
    <w:basedOn w:val="NormaleTabelle"/>
    <w:uiPriority w:val="61"/>
    <w:rsid w:val="000763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FarbigeListe">
    <w:name w:val="Colorful List"/>
    <w:basedOn w:val="NormaleTabelle"/>
    <w:uiPriority w:val="72"/>
    <w:rsid w:val="0007630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prechblasentext">
    <w:name w:val="Balloon Text"/>
    <w:basedOn w:val="Standard"/>
    <w:link w:val="SprechblasentextZchn"/>
    <w:uiPriority w:val="99"/>
    <w:semiHidden/>
    <w:unhideWhenUsed/>
    <w:rsid w:val="000763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30C"/>
    <w:rPr>
      <w:rFonts w:ascii="Tahoma" w:hAnsi="Tahoma" w:cs="Tahoma"/>
      <w:sz w:val="16"/>
      <w:szCs w:val="16"/>
    </w:rPr>
  </w:style>
  <w:style w:type="paragraph" w:styleId="Titel">
    <w:name w:val="Title"/>
    <w:basedOn w:val="Standard"/>
    <w:next w:val="Standard"/>
    <w:link w:val="TitelZchn"/>
    <w:uiPriority w:val="10"/>
    <w:qFormat/>
    <w:rsid w:val="004C25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C25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Markus Pfeil</cp:lastModifiedBy>
  <cp:revision>5</cp:revision>
  <dcterms:created xsi:type="dcterms:W3CDTF">2016-04-13T13:15:00Z</dcterms:created>
  <dcterms:modified xsi:type="dcterms:W3CDTF">2016-04-15T08:30:00Z</dcterms:modified>
</cp:coreProperties>
</file>