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7" w:rsidRDefault="00D17877" w:rsidP="00D17877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 xml:space="preserve">Με πράξη Πρύτανη </w:t>
      </w:r>
      <w:r w:rsidR="00C65D00">
        <w:rPr>
          <w:rFonts w:eastAsia="Times New Roman" w:cstheme="minorHAnsi"/>
          <w:bCs/>
          <w:sz w:val="24"/>
          <w:szCs w:val="24"/>
          <w:lang w:eastAsia="el-GR"/>
        </w:rPr>
        <w:t>διατηρούνται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τα εισοδηματικά κριτήρια για δικαιούμενους εισδοχής φοιτητές ως  ακολούθως</w:t>
      </w:r>
    </w:p>
    <w:p w:rsidR="00D17877" w:rsidRPr="00C65D00" w:rsidRDefault="00D17877" w:rsidP="00C65D00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el-GR"/>
        </w:rPr>
      </w:pPr>
      <w:r>
        <w:rPr>
          <w:rFonts w:eastAsia="Times New Roman" w:cstheme="minorHAnsi"/>
          <w:bCs/>
          <w:sz w:val="24"/>
          <w:szCs w:val="24"/>
          <w:lang w:eastAsia="el-GR"/>
        </w:rPr>
        <w:t xml:space="preserve">Για το ακαδημαϊκό  έτος 2016-2017 για την επιλογή εισδοχής των </w:t>
      </w:r>
      <w:proofErr w:type="spellStart"/>
      <w:r>
        <w:rPr>
          <w:rFonts w:eastAsia="Times New Roman" w:cstheme="minorHAnsi"/>
          <w:bCs/>
          <w:sz w:val="24"/>
          <w:szCs w:val="24"/>
          <w:lang w:eastAsia="el-GR"/>
        </w:rPr>
        <w:t>οικοτρόφων</w:t>
      </w:r>
      <w:proofErr w:type="spellEnd"/>
      <w:r>
        <w:rPr>
          <w:rFonts w:eastAsia="Times New Roman" w:cstheme="minorHAnsi"/>
          <w:bCs/>
          <w:sz w:val="24"/>
          <w:szCs w:val="24"/>
          <w:lang w:eastAsia="el-GR"/>
        </w:rPr>
        <w:t xml:space="preserve">  των εστιών να </w:t>
      </w:r>
      <w:r w:rsidR="00C65D00">
        <w:rPr>
          <w:rFonts w:eastAsia="Times New Roman" w:cstheme="minorHAnsi"/>
          <w:bCs/>
          <w:sz w:val="24"/>
          <w:szCs w:val="24"/>
          <w:lang w:eastAsia="el-GR"/>
        </w:rPr>
        <w:t>διατηρούνται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σε ισχύ τα όρια εισοδήματος ανά κατηγορία όπως και το 2015-2016 ως ακολούθως</w:t>
      </w:r>
      <w:r w:rsidR="00C65D00" w:rsidRPr="00C65D00">
        <w:rPr>
          <w:rFonts w:eastAsia="Times New Roman" w:cstheme="minorHAnsi"/>
          <w:bCs/>
          <w:sz w:val="24"/>
          <w:szCs w:val="24"/>
          <w:lang w:eastAsia="el-GR"/>
        </w:rPr>
        <w:t>:</w:t>
      </w:r>
      <w:r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9"/>
        <w:gridCol w:w="4112"/>
        <w:gridCol w:w="2601"/>
      </w:tblGrid>
      <w:tr w:rsidR="00D17877" w:rsidRPr="00B953D5" w:rsidTr="00777B96"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100" w:afterAutospacing="1" w:line="240" w:lineRule="auto"/>
              <w:ind w:firstLine="1779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D91288">
              <w:rPr>
                <w:rFonts w:ascii="Arial" w:eastAsia="Times New Roman" w:hAnsi="Arial" w:cs="Arial"/>
                <w:b/>
                <w:bCs/>
                <w:color w:val="365F91"/>
                <w:lang w:eastAsia="el-GR"/>
              </w:rPr>
              <w:t>ΚΡΙΤΗΡΙΟ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lang w:eastAsia="el-GR"/>
              </w:rPr>
              <w:t> </w:t>
            </w:r>
            <w:r w:rsidRPr="00D91288">
              <w:rPr>
                <w:rFonts w:ascii="Arial" w:eastAsia="Times New Roman" w:hAnsi="Arial" w:cs="Arial"/>
                <w:b/>
                <w:bCs/>
                <w:color w:val="365F91"/>
                <w:lang w:eastAsia="el-GR"/>
              </w:rPr>
              <w:t>ΟΡΙΟ ΕΙΣΟΔΗΜΑΤΟΣ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lang w:eastAsia="el-GR"/>
              </w:rPr>
              <w:t xml:space="preserve">                    </w:t>
            </w:r>
            <w:r w:rsidRPr="00B953D5">
              <w:rPr>
                <w:rFonts w:ascii="Arial" w:eastAsia="Times New Roman" w:hAnsi="Arial" w:cs="Arial"/>
                <w:color w:val="365F91"/>
                <w:sz w:val="24"/>
                <w:szCs w:val="24"/>
                <w:lang w:eastAsia="el-GR"/>
              </w:rPr>
              <w:t>ΕΝΑ ΠΑΙΔΙ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26.000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365F91"/>
                <w:sz w:val="24"/>
                <w:szCs w:val="24"/>
                <w:lang w:eastAsia="el-GR"/>
              </w:rPr>
              <w:t>ΔΥΟ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28.000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365F91"/>
                <w:sz w:val="24"/>
                <w:szCs w:val="24"/>
                <w:lang w:eastAsia="el-GR"/>
              </w:rPr>
              <w:t>ΤΡΙΑ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30.000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365F91"/>
                <w:sz w:val="24"/>
                <w:szCs w:val="24"/>
                <w:lang w:eastAsia="el-GR"/>
              </w:rPr>
              <w:t>ΤΕΣΣΕΡΑ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3</w:t>
            </w:r>
            <w:r w:rsidRPr="00B953D5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l-GR"/>
              </w:rPr>
              <w:t>2</w:t>
            </w: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365F91"/>
                <w:sz w:val="24"/>
                <w:szCs w:val="24"/>
                <w:lang w:eastAsia="el-GR"/>
              </w:rPr>
              <w:t>ΠΕΝΤΕ ΚΑΙ ΑΝΩ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365F91"/>
                <w:sz w:val="24"/>
                <w:szCs w:val="24"/>
                <w:lang w:eastAsia="el-GR"/>
              </w:rPr>
              <w:t>ΑΠΕΡΙΟΡΙΣΤΟ</w:t>
            </w:r>
          </w:p>
        </w:tc>
      </w:tr>
    </w:tbl>
    <w:p w:rsidR="00D17877" w:rsidRPr="00D91288" w:rsidRDefault="00D17877" w:rsidP="00D1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val="en-US" w:eastAsia="el-GR"/>
        </w:rPr>
      </w:pPr>
      <w:r w:rsidRPr="00B953D5">
        <w:rPr>
          <w:rFonts w:ascii="Arial" w:eastAsia="Times New Roman" w:hAnsi="Arial" w:cs="Arial"/>
          <w:color w:val="365F91"/>
          <w:sz w:val="14"/>
          <w:szCs w:val="14"/>
          <w:lang w:eastAsia="el-GR"/>
        </w:rPr>
        <w:t> </w:t>
      </w:r>
    </w:p>
    <w:p w:rsidR="00D17877" w:rsidRPr="00C65D00" w:rsidRDefault="00D17877" w:rsidP="00C65D0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Σε περίπτωση που μετά την εφαρμογή των παραπάνω ορίων παραμένουν διαθέσιμα δωμάτια για τους προπτυχιακούς φοιτητές, εφαρμόζονται τα όρια που ίσχυαν προηγουμένως , δηλαδή </w:t>
      </w:r>
      <w:r w:rsidRPr="00D91288">
        <w:rPr>
          <w:rFonts w:eastAsia="Times New Roman" w:cstheme="minorHAnsi"/>
          <w:sz w:val="24"/>
          <w:szCs w:val="24"/>
          <w:lang w:eastAsia="el-GR"/>
        </w:rPr>
        <w:t>: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D17877" w:rsidRPr="00D17877" w:rsidRDefault="00D17877" w:rsidP="00D1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l-GR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9"/>
        <w:gridCol w:w="4112"/>
        <w:gridCol w:w="2601"/>
      </w:tblGrid>
      <w:tr w:rsidR="00D17877" w:rsidRPr="00B953D5" w:rsidTr="00777B96"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100" w:afterAutospacing="1" w:line="240" w:lineRule="auto"/>
              <w:ind w:firstLine="1779"/>
              <w:rPr>
                <w:rFonts w:ascii="Times New Roman" w:eastAsia="Times New Roman" w:hAnsi="Times New Roman"/>
                <w:color w:val="4F81BD" w:themeColor="accent1"/>
                <w:lang w:eastAsia="el-GR"/>
              </w:rPr>
            </w:pPr>
            <w:r w:rsidRPr="00D91288">
              <w:rPr>
                <w:rFonts w:ascii="Arial" w:eastAsia="Times New Roman" w:hAnsi="Arial" w:cs="Arial"/>
                <w:b/>
                <w:bCs/>
                <w:color w:val="4F81BD" w:themeColor="accent1"/>
                <w:lang w:eastAsia="el-GR"/>
              </w:rPr>
              <w:t>ΚΡΙΤΗΡΙΟ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lang w:eastAsia="el-GR"/>
              </w:rPr>
            </w:pPr>
            <w:r w:rsidRPr="00D91288">
              <w:rPr>
                <w:rFonts w:ascii="Arial" w:eastAsia="Times New Roman" w:hAnsi="Arial" w:cs="Arial"/>
                <w:b/>
                <w:bCs/>
                <w:color w:val="4F81BD" w:themeColor="accent1"/>
                <w:lang w:eastAsia="el-GR"/>
              </w:rPr>
              <w:t>ΟΡΙΟ ΕΙΣΟΔΗΜΑΤΟΣ</w:t>
            </w: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lang w:eastAsia="el-GR"/>
              </w:rPr>
              <w:t> 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l-GR"/>
              </w:rPr>
              <w:t xml:space="preserve">                    </w:t>
            </w:r>
            <w:r w:rsidRPr="00B953D5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l-GR"/>
              </w:rPr>
              <w:t>ΕΝΑ ΠΑΙΔΙ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4</w:t>
            </w: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0.000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l-GR"/>
              </w:rPr>
              <w:t>ΔΥΟ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42</w:t>
            </w: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l-GR"/>
              </w:rPr>
              <w:t>ΤΡΙΑ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44</w:t>
            </w: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l-GR"/>
              </w:rPr>
              <w:t>ΤΕΣΣΕΡΑ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46</w:t>
            </w: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.000</w:t>
            </w:r>
          </w:p>
        </w:tc>
      </w:tr>
      <w:tr w:rsidR="00D17877" w:rsidRPr="00B953D5" w:rsidTr="00777B96"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l-GR"/>
              </w:rPr>
              <w:t>ΠΕΝΤΕ ΚΑΙ ΑΝΩ ΠΑΙΔΙΑ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77" w:rsidRPr="00B953D5" w:rsidRDefault="00D17877" w:rsidP="00777B9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el-GR"/>
              </w:rPr>
            </w:pPr>
            <w:r w:rsidRPr="00B953D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  <w:lang w:eastAsia="el-GR"/>
              </w:rPr>
              <w:t>ΑΠΕΡΙΟΡΙΣΤΟ</w:t>
            </w:r>
          </w:p>
        </w:tc>
      </w:tr>
    </w:tbl>
    <w:p w:rsidR="00D17877" w:rsidRPr="00C65D00" w:rsidRDefault="00D17877" w:rsidP="00D17877">
      <w:pPr>
        <w:rPr>
          <w:lang w:val="en-US"/>
        </w:rPr>
      </w:pPr>
    </w:p>
    <w:p w:rsidR="00C65D00" w:rsidRPr="0064238C" w:rsidRDefault="00D17877" w:rsidP="0064238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Η γραμματεία των ΝΕΕΜΠ θα παραλαμβάνει συμπληρωματικές αιτήσεις εισδοχής από όλες τις κατηγορίες φοιτητών από 07/10/2016 ως και την 21/10/2016 από 08</w:t>
      </w:r>
      <w:r w:rsidRPr="00D91288">
        <w:rPr>
          <w:sz w:val="24"/>
          <w:szCs w:val="24"/>
        </w:rPr>
        <w:t xml:space="preserve">:30 </w:t>
      </w:r>
      <w:r>
        <w:rPr>
          <w:sz w:val="24"/>
          <w:szCs w:val="24"/>
        </w:rPr>
        <w:t>– 13</w:t>
      </w:r>
      <w:r w:rsidRPr="00D91288">
        <w:rPr>
          <w:sz w:val="24"/>
          <w:szCs w:val="24"/>
        </w:rPr>
        <w:t xml:space="preserve">:30 </w:t>
      </w:r>
      <w:r>
        <w:rPr>
          <w:sz w:val="24"/>
          <w:szCs w:val="24"/>
        </w:rPr>
        <w:t>καθημερινά, εκτός Σαββατοκύριακα.</w:t>
      </w:r>
    </w:p>
    <w:p w:rsidR="0028616D" w:rsidRDefault="0028616D" w:rsidP="0028616D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65D00">
        <w:rPr>
          <w:rFonts w:ascii="Arial" w:hAnsi="Arial" w:cs="Arial"/>
          <w:sz w:val="24"/>
          <w:szCs w:val="24"/>
        </w:rPr>
        <w:tab/>
      </w:r>
      <w:r w:rsidRPr="00C65D00">
        <w:rPr>
          <w:rFonts w:ascii="Arial" w:hAnsi="Arial" w:cs="Arial"/>
          <w:sz w:val="24"/>
          <w:szCs w:val="24"/>
        </w:rPr>
        <w:tab/>
      </w:r>
      <w:r w:rsidRPr="00C65D00">
        <w:rPr>
          <w:rFonts w:ascii="Arial" w:hAnsi="Arial" w:cs="Arial"/>
          <w:sz w:val="24"/>
          <w:szCs w:val="24"/>
        </w:rPr>
        <w:tab/>
      </w:r>
      <w:r w:rsidRPr="00C65D00">
        <w:rPr>
          <w:rFonts w:ascii="Arial" w:hAnsi="Arial" w:cs="Arial"/>
          <w:sz w:val="24"/>
          <w:szCs w:val="24"/>
        </w:rPr>
        <w:tab/>
      </w:r>
      <w:r w:rsidRPr="00C65D00">
        <w:rPr>
          <w:rFonts w:ascii="Arial" w:hAnsi="Arial" w:cs="Arial"/>
          <w:sz w:val="24"/>
          <w:szCs w:val="24"/>
        </w:rPr>
        <w:tab/>
      </w:r>
      <w:r w:rsidRPr="00C65D00">
        <w:rPr>
          <w:rFonts w:ascii="Arial" w:hAnsi="Arial" w:cs="Arial"/>
          <w:sz w:val="24"/>
          <w:szCs w:val="24"/>
        </w:rPr>
        <w:tab/>
      </w:r>
      <w:r w:rsidRPr="00C65D00">
        <w:rPr>
          <w:rFonts w:ascii="Arial" w:hAnsi="Arial" w:cs="Arial"/>
          <w:sz w:val="24"/>
          <w:szCs w:val="24"/>
        </w:rPr>
        <w:tab/>
      </w:r>
      <w:r w:rsidR="007E7904" w:rsidRPr="00F22D31">
        <w:rPr>
          <w:rFonts w:ascii="Arial" w:hAnsi="Arial" w:cs="Arial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2861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Αναπληρωτής Πρύτανη</w:t>
      </w:r>
    </w:p>
    <w:p w:rsidR="0028616D" w:rsidRDefault="0028616D" w:rsidP="0028616D">
      <w:pPr>
        <w:spacing w:after="120" w:line="24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C65D0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Ακαδημαϊκών Υποθέσεων &amp; Διοικητικής Μέριμνας</w:t>
      </w:r>
    </w:p>
    <w:p w:rsidR="00170658" w:rsidRPr="0028616D" w:rsidRDefault="0028616D" w:rsidP="0028616D">
      <w:pPr>
        <w:ind w:left="4320" w:firstLine="720"/>
        <w:rPr>
          <w:rFonts w:cs="Arial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Καθ. Δ. Ε. </w:t>
      </w:r>
      <w:proofErr w:type="spellStart"/>
      <w:r>
        <w:rPr>
          <w:rFonts w:asciiTheme="minorHAnsi" w:hAnsiTheme="minorHAnsi" w:cstheme="minorHAnsi"/>
          <w:sz w:val="24"/>
          <w:szCs w:val="24"/>
        </w:rPr>
        <w:t>Παπαντώνης</w:t>
      </w:r>
      <w:proofErr w:type="spellEnd"/>
      <w:r w:rsidR="007E7904" w:rsidRPr="00F22D31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C3A1F" w:rsidRPr="002337A7" w:rsidRDefault="00F22D31" w:rsidP="00B313D9">
      <w:pPr>
        <w:rPr>
          <w:b/>
          <w:sz w:val="24"/>
          <w:szCs w:val="24"/>
        </w:rPr>
      </w:pPr>
      <w:r w:rsidRPr="00F22D31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</w:t>
      </w:r>
      <w:r w:rsidR="006916A2" w:rsidRPr="00F22D31">
        <w:rPr>
          <w:rFonts w:ascii="Arial" w:hAnsi="Arial" w:cs="Arial"/>
          <w:b/>
          <w:sz w:val="24"/>
          <w:szCs w:val="24"/>
        </w:rPr>
        <w:t xml:space="preserve">                     </w:t>
      </w:r>
      <w:r w:rsidR="00893757" w:rsidRPr="00F22D31">
        <w:rPr>
          <w:rFonts w:ascii="Arial" w:hAnsi="Arial" w:cs="Arial"/>
          <w:b/>
          <w:sz w:val="24"/>
          <w:szCs w:val="24"/>
        </w:rPr>
        <w:br/>
        <w:t xml:space="preserve">                     </w:t>
      </w:r>
      <w:r w:rsidRPr="00F22D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F22D31">
        <w:rPr>
          <w:rFonts w:ascii="Arial" w:hAnsi="Arial" w:cs="Arial"/>
          <w:b/>
          <w:sz w:val="24"/>
          <w:szCs w:val="24"/>
        </w:rPr>
        <w:t xml:space="preserve">  </w:t>
      </w:r>
      <w:r w:rsidR="00893757" w:rsidRPr="00F22D31">
        <w:rPr>
          <w:rFonts w:ascii="Arial" w:hAnsi="Arial" w:cs="Arial"/>
          <w:b/>
          <w:sz w:val="24"/>
          <w:szCs w:val="24"/>
        </w:rPr>
        <w:br/>
        <w:t xml:space="preserve">                    </w:t>
      </w:r>
      <w:r w:rsidR="00C65D00">
        <w:rPr>
          <w:rFonts w:ascii="Arial" w:hAnsi="Arial" w:cs="Arial"/>
          <w:b/>
          <w:sz w:val="24"/>
          <w:szCs w:val="24"/>
        </w:rPr>
        <w:t xml:space="preserve">               </w:t>
      </w:r>
      <w:r w:rsidR="001643B6" w:rsidRPr="00F22D31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893757" w:rsidRPr="00F22D31">
        <w:rPr>
          <w:rFonts w:ascii="Arial" w:hAnsi="Arial" w:cs="Arial"/>
          <w:b/>
          <w:sz w:val="24"/>
          <w:szCs w:val="24"/>
        </w:rPr>
        <w:t xml:space="preserve">   </w:t>
      </w:r>
    </w:p>
    <w:sectPr w:rsidR="001C3A1F" w:rsidRPr="002337A7" w:rsidSect="00C65D00">
      <w:headerReference w:type="default" r:id="rId7"/>
      <w:footerReference w:type="default" r:id="rId8"/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DF" w:rsidRDefault="007750DF" w:rsidP="00B219B2">
      <w:pPr>
        <w:spacing w:after="0" w:line="240" w:lineRule="auto"/>
      </w:pPr>
      <w:r>
        <w:separator/>
      </w:r>
    </w:p>
  </w:endnote>
  <w:endnote w:type="continuationSeparator" w:id="0">
    <w:p w:rsidR="007750DF" w:rsidRDefault="007750DF" w:rsidP="00B2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D9" w:rsidRPr="00B679A2" w:rsidRDefault="00B313D9" w:rsidP="00B679A2">
    <w:pPr>
      <w:pStyle w:val="a4"/>
      <w:pBdr>
        <w:top w:val="thinThickSmallGap" w:sz="24" w:space="1" w:color="622423"/>
      </w:pBdr>
      <w:jc w:val="right"/>
      <w:rPr>
        <w:rFonts w:ascii="Cambria" w:hAnsi="Cambria"/>
      </w:rPr>
    </w:pPr>
  </w:p>
  <w:p w:rsidR="00B313D9" w:rsidRPr="00B679A2" w:rsidRDefault="00B313D9" w:rsidP="00B679A2">
    <w:pPr>
      <w:pStyle w:val="a4"/>
      <w:pBdr>
        <w:top w:val="thinThickSmallGap" w:sz="24" w:space="1" w:color="622423"/>
      </w:pBdr>
      <w:rPr>
        <w:rFonts w:ascii="Cambria" w:hAnsi="Cambria"/>
      </w:rPr>
    </w:pPr>
    <w:r>
      <w:rPr>
        <w:rFonts w:ascii="Arial" w:hAnsi="Arial" w:cs="Arial"/>
        <w:sz w:val="28"/>
      </w:rPr>
      <w:t>ΝΕΕΣ ΕΣΤΙΕΣ Ε.Μ.Π</w: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  <w:t xml:space="preserve">       ΦΟΙΤΗΤΙΚΗ ΕΣΤΙΑ ΖΩΓΡΑΦΟΥ</w:t>
    </w:r>
  </w:p>
  <w:p w:rsidR="00B313D9" w:rsidRDefault="00B313D9" w:rsidP="00B313D9">
    <w:pPr>
      <w:pStyle w:val="a4"/>
      <w:ind w:right="-1418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Κοκκινοπούλου</w:t>
    </w:r>
    <w:proofErr w:type="spellEnd"/>
    <w:r>
      <w:rPr>
        <w:rFonts w:ascii="Arial" w:hAnsi="Arial" w:cs="Arial"/>
        <w:sz w:val="28"/>
      </w:rPr>
      <w:t xml:space="preserve"> 6</w:t>
    </w:r>
    <w:r w:rsidRPr="00CF1DDE">
      <w:rPr>
        <w:rFonts w:ascii="Arial" w:hAnsi="Arial" w:cs="Arial"/>
        <w:sz w:val="28"/>
        <w:vertAlign w:val="superscript"/>
      </w:rPr>
      <w:t>Α</w:t>
    </w:r>
    <w:r>
      <w:rPr>
        <w:rFonts w:ascii="Arial" w:hAnsi="Arial" w:cs="Arial"/>
        <w:sz w:val="28"/>
      </w:rPr>
      <w:t xml:space="preserve"> (Έναντι ΜΑΤ) </w:t>
    </w:r>
    <w:r>
      <w:rPr>
        <w:rFonts w:ascii="Arial" w:hAnsi="Arial" w:cs="Arial"/>
        <w:sz w:val="28"/>
      </w:rPr>
      <w:tab/>
      <w:t xml:space="preserve">        </w:t>
    </w:r>
    <w:proofErr w:type="spellStart"/>
    <w:r>
      <w:rPr>
        <w:rFonts w:ascii="Arial" w:hAnsi="Arial" w:cs="Arial"/>
        <w:sz w:val="28"/>
      </w:rPr>
      <w:t>Ηρ.Πολυτεχνείου</w:t>
    </w:r>
    <w:proofErr w:type="spellEnd"/>
    <w:r>
      <w:rPr>
        <w:rFonts w:ascii="Arial" w:hAnsi="Arial" w:cs="Arial"/>
        <w:sz w:val="28"/>
      </w:rPr>
      <w:t xml:space="preserve"> 7 (</w:t>
    </w:r>
    <w:proofErr w:type="spellStart"/>
    <w:r>
      <w:rPr>
        <w:rFonts w:ascii="Arial" w:hAnsi="Arial" w:cs="Arial"/>
        <w:sz w:val="28"/>
      </w:rPr>
      <w:t>Πολυτ</w:t>
    </w:r>
    <w:proofErr w:type="spellEnd"/>
    <w:r>
      <w:rPr>
        <w:rFonts w:ascii="Arial" w:hAnsi="Arial" w:cs="Arial"/>
        <w:sz w:val="28"/>
      </w:rPr>
      <w:t>/λη Ζωγράφου)</w:t>
    </w:r>
  </w:p>
  <w:p w:rsidR="00B313D9" w:rsidRDefault="00B313D9" w:rsidP="00B313D9">
    <w:pPr>
      <w:pStyle w:val="a4"/>
      <w:ind w:right="-1418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ΤΚ 15773                                             ΤΚ 15785</w:t>
    </w:r>
  </w:p>
  <w:p w:rsidR="00B313D9" w:rsidRPr="00CF1DDE" w:rsidRDefault="00B313D9" w:rsidP="00B313D9">
    <w:pPr>
      <w:pStyle w:val="a4"/>
      <w:ind w:right="-1418"/>
      <w:rPr>
        <w:rFonts w:ascii="Arial" w:hAnsi="Arial" w:cs="Arial"/>
        <w:sz w:val="28"/>
      </w:rPr>
    </w:pPr>
    <w:proofErr w:type="spellStart"/>
    <w:r>
      <w:rPr>
        <w:rFonts w:ascii="Arial" w:hAnsi="Arial" w:cs="Arial"/>
        <w:sz w:val="28"/>
      </w:rPr>
      <w:t>Τηλ</w:t>
    </w:r>
    <w:proofErr w:type="spellEnd"/>
    <w:r w:rsidRPr="00CF1DDE">
      <w:rPr>
        <w:rFonts w:ascii="Arial" w:hAnsi="Arial" w:cs="Arial"/>
        <w:sz w:val="28"/>
      </w:rPr>
      <w:t xml:space="preserve">. 2104206197 </w:t>
    </w:r>
    <w:r>
      <w:rPr>
        <w:rFonts w:ascii="Arial" w:hAnsi="Arial" w:cs="Arial"/>
        <w:sz w:val="28"/>
      </w:rPr>
      <w:t xml:space="preserve">                                </w:t>
    </w:r>
    <w:proofErr w:type="spellStart"/>
    <w:r>
      <w:rPr>
        <w:rFonts w:ascii="Arial" w:hAnsi="Arial" w:cs="Arial"/>
        <w:sz w:val="28"/>
      </w:rPr>
      <w:t>Τηλ</w:t>
    </w:r>
    <w:proofErr w:type="spellEnd"/>
    <w:r w:rsidRPr="00CF1DDE">
      <w:rPr>
        <w:rFonts w:ascii="Arial" w:hAnsi="Arial" w:cs="Arial"/>
        <w:sz w:val="28"/>
      </w:rPr>
      <w:t>. 210 7793918-9</w:t>
    </w:r>
  </w:p>
  <w:p w:rsidR="00B313D9" w:rsidRPr="00CF1DDE" w:rsidRDefault="00B313D9" w:rsidP="00B313D9">
    <w:pPr>
      <w:pStyle w:val="a4"/>
      <w:ind w:right="-1418"/>
      <w:rPr>
        <w:rFonts w:ascii="Arial" w:hAnsi="Arial" w:cs="Arial"/>
        <w:sz w:val="28"/>
      </w:rPr>
    </w:pPr>
    <w:r>
      <w:rPr>
        <w:rFonts w:ascii="Arial" w:hAnsi="Arial" w:cs="Arial"/>
        <w:sz w:val="28"/>
        <w:lang w:val="en-US"/>
      </w:rPr>
      <w:t>Fax</w:t>
    </w:r>
    <w:r w:rsidRPr="00CF1DDE">
      <w:rPr>
        <w:rFonts w:ascii="Arial" w:hAnsi="Arial" w:cs="Arial"/>
        <w:sz w:val="28"/>
      </w:rPr>
      <w:t>: 210 4206701</w:t>
    </w:r>
    <w:r>
      <w:rPr>
        <w:rFonts w:ascii="Arial" w:hAnsi="Arial" w:cs="Arial"/>
        <w:sz w:val="28"/>
      </w:rPr>
      <w:t xml:space="preserve">                                </w:t>
    </w:r>
    <w:r>
      <w:rPr>
        <w:rFonts w:ascii="Arial" w:hAnsi="Arial" w:cs="Arial"/>
        <w:sz w:val="24"/>
        <w:szCs w:val="24"/>
        <w:lang w:val="en-US"/>
      </w:rPr>
      <w:t>Fax</w:t>
    </w:r>
    <w:r w:rsidRPr="00CF1DDE">
      <w:rPr>
        <w:rFonts w:ascii="Arial" w:hAnsi="Arial" w:cs="Arial"/>
        <w:sz w:val="24"/>
        <w:szCs w:val="24"/>
      </w:rPr>
      <w:t>: 210 7752981</w:t>
    </w:r>
  </w:p>
  <w:p w:rsidR="00B313D9" w:rsidRPr="0028616D" w:rsidRDefault="00B313D9" w:rsidP="0028616D">
    <w:pPr>
      <w:pStyle w:val="a4"/>
      <w:ind w:left="-1418" w:right="-1418"/>
      <w:jc w:val="center"/>
      <w:rPr>
        <w:rFonts w:ascii="Arial" w:hAnsi="Arial" w:cs="Arial"/>
        <w:sz w:val="24"/>
        <w:szCs w:val="24"/>
      </w:rPr>
    </w:pPr>
    <w:r w:rsidRPr="00C65D00">
      <w:rPr>
        <w:rFonts w:ascii="Arial" w:hAnsi="Arial" w:cs="Arial"/>
        <w:sz w:val="24"/>
        <w:szCs w:val="24"/>
      </w:rPr>
      <w:t xml:space="preserve">           </w:t>
    </w:r>
    <w:r w:rsidR="0028616D" w:rsidRPr="00C65D00">
      <w:rPr>
        <w:rFonts w:ascii="Arial" w:hAnsi="Arial" w:cs="Arial"/>
        <w:sz w:val="24"/>
        <w:szCs w:val="24"/>
      </w:rPr>
      <w:t xml:space="preserve">      </w:t>
    </w:r>
    <w:r>
      <w:rPr>
        <w:rFonts w:ascii="Arial" w:hAnsi="Arial" w:cs="Arial"/>
        <w:sz w:val="24"/>
        <w:szCs w:val="24"/>
        <w:lang w:val="en-US"/>
      </w:rPr>
      <w:t>E</w:t>
    </w:r>
    <w:r w:rsidRPr="00CF1DDE"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  <w:lang w:val="en-US"/>
      </w:rPr>
      <w:t>mail</w:t>
    </w:r>
    <w:r w:rsidRPr="00CF1DDE">
      <w:rPr>
        <w:rFonts w:ascii="Arial" w:hAnsi="Arial" w:cs="Arial"/>
        <w:sz w:val="24"/>
        <w:szCs w:val="24"/>
        <w:lang w:val="en-US"/>
      </w:rPr>
      <w:t xml:space="preserve">: </w:t>
    </w:r>
    <w:r>
      <w:rPr>
        <w:rFonts w:ascii="Arial" w:hAnsi="Arial" w:cs="Arial"/>
        <w:sz w:val="24"/>
        <w:szCs w:val="24"/>
        <w:lang w:val="en-US"/>
      </w:rPr>
      <w:t>feemp</w:t>
    </w:r>
    <w:r w:rsidRPr="00CF1DDE">
      <w:rPr>
        <w:rFonts w:ascii="Arial" w:hAnsi="Arial" w:cs="Arial"/>
        <w:sz w:val="24"/>
        <w:szCs w:val="24"/>
        <w:lang w:val="en-US"/>
      </w:rPr>
      <w:t>@</w:t>
    </w:r>
    <w:r>
      <w:rPr>
        <w:rFonts w:ascii="Arial" w:hAnsi="Arial" w:cs="Arial"/>
        <w:sz w:val="24"/>
        <w:szCs w:val="24"/>
        <w:lang w:val="en-US"/>
      </w:rPr>
      <w:t>otenet</w:t>
    </w:r>
    <w:r w:rsidRPr="00CF1DDE">
      <w:rPr>
        <w:rFonts w:ascii="Arial" w:hAnsi="Arial" w:cs="Arial"/>
        <w:sz w:val="24"/>
        <w:szCs w:val="24"/>
        <w:lang w:val="en-US"/>
      </w:rPr>
      <w:t>.</w:t>
    </w:r>
    <w:r>
      <w:rPr>
        <w:rFonts w:ascii="Arial" w:hAnsi="Arial" w:cs="Arial"/>
        <w:sz w:val="24"/>
        <w:szCs w:val="24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DF" w:rsidRDefault="007750DF" w:rsidP="00B219B2">
      <w:pPr>
        <w:spacing w:after="0" w:line="240" w:lineRule="auto"/>
      </w:pPr>
      <w:r>
        <w:separator/>
      </w:r>
    </w:p>
  </w:footnote>
  <w:footnote w:type="continuationSeparator" w:id="0">
    <w:p w:rsidR="007750DF" w:rsidRDefault="007750DF" w:rsidP="00B2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B2" w:rsidRPr="00B679A2" w:rsidRDefault="00B219B2" w:rsidP="00B679A2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B679A2">
      <w:rPr>
        <w:rFonts w:ascii="Cambria" w:eastAsia="Times New Roman" w:hAnsi="Cambria"/>
        <w:sz w:val="32"/>
        <w:szCs w:val="32"/>
      </w:rPr>
      <w:t>ΝΕΕΣ   ΕΣΤΙΕΣ  ΕΘΝΙΚΟΥ ΜΕΤΣΟΒΙΟΥ  ΠΟΛΥΤΕΧΝΕΙΟΥ</w:t>
    </w:r>
  </w:p>
  <w:p w:rsidR="00B219B2" w:rsidRDefault="00B219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3D5"/>
    <w:multiLevelType w:val="hybridMultilevel"/>
    <w:tmpl w:val="B6209A18"/>
    <w:lvl w:ilvl="0" w:tplc="6FE66E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648"/>
    <w:multiLevelType w:val="hybridMultilevel"/>
    <w:tmpl w:val="968CE0BE"/>
    <w:lvl w:ilvl="0" w:tplc="9306E6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9CC"/>
    <w:multiLevelType w:val="hybridMultilevel"/>
    <w:tmpl w:val="14901DA4"/>
    <w:lvl w:ilvl="0" w:tplc="F9002E9A">
      <w:start w:val="1"/>
      <w:numFmt w:val="decimal"/>
      <w:lvlText w:val="%1."/>
      <w:lvlJc w:val="left"/>
      <w:pPr>
        <w:ind w:left="5400" w:hanging="360"/>
      </w:pPr>
      <w:rPr>
        <w:rFonts w:ascii="Calibri" w:hAnsi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A81721F"/>
    <w:multiLevelType w:val="hybridMultilevel"/>
    <w:tmpl w:val="08A4B772"/>
    <w:lvl w:ilvl="0" w:tplc="5E647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153C0"/>
    <w:multiLevelType w:val="hybridMultilevel"/>
    <w:tmpl w:val="FBA49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9A2"/>
    <w:rsid w:val="00013583"/>
    <w:rsid w:val="00025EFD"/>
    <w:rsid w:val="00033CCC"/>
    <w:rsid w:val="00046A2D"/>
    <w:rsid w:val="00056B07"/>
    <w:rsid w:val="00075BA8"/>
    <w:rsid w:val="000E33E9"/>
    <w:rsid w:val="000F1B11"/>
    <w:rsid w:val="001535EA"/>
    <w:rsid w:val="001643B6"/>
    <w:rsid w:val="00166EBC"/>
    <w:rsid w:val="001675D5"/>
    <w:rsid w:val="00170658"/>
    <w:rsid w:val="001857C0"/>
    <w:rsid w:val="001873A1"/>
    <w:rsid w:val="00193D60"/>
    <w:rsid w:val="001C3A1F"/>
    <w:rsid w:val="001D0CCE"/>
    <w:rsid w:val="001E0652"/>
    <w:rsid w:val="001F6CFE"/>
    <w:rsid w:val="0020513F"/>
    <w:rsid w:val="002078C2"/>
    <w:rsid w:val="0022719E"/>
    <w:rsid w:val="002337A7"/>
    <w:rsid w:val="0028616D"/>
    <w:rsid w:val="002B266D"/>
    <w:rsid w:val="002B3321"/>
    <w:rsid w:val="002D7160"/>
    <w:rsid w:val="002E3CC9"/>
    <w:rsid w:val="003420AD"/>
    <w:rsid w:val="003741F7"/>
    <w:rsid w:val="003776AF"/>
    <w:rsid w:val="003821AF"/>
    <w:rsid w:val="00406DA3"/>
    <w:rsid w:val="00441B48"/>
    <w:rsid w:val="00446B3B"/>
    <w:rsid w:val="004B6A0A"/>
    <w:rsid w:val="004C650E"/>
    <w:rsid w:val="00524C14"/>
    <w:rsid w:val="00541FAC"/>
    <w:rsid w:val="005508D7"/>
    <w:rsid w:val="00552B2F"/>
    <w:rsid w:val="00570A3E"/>
    <w:rsid w:val="00584953"/>
    <w:rsid w:val="005B13AC"/>
    <w:rsid w:val="005E4E80"/>
    <w:rsid w:val="00612B56"/>
    <w:rsid w:val="006258EA"/>
    <w:rsid w:val="00625A0B"/>
    <w:rsid w:val="006346F8"/>
    <w:rsid w:val="00635C52"/>
    <w:rsid w:val="0064238C"/>
    <w:rsid w:val="00643E9F"/>
    <w:rsid w:val="006528AD"/>
    <w:rsid w:val="006622D4"/>
    <w:rsid w:val="006679A1"/>
    <w:rsid w:val="00667BC5"/>
    <w:rsid w:val="00671684"/>
    <w:rsid w:val="006903D3"/>
    <w:rsid w:val="006916A2"/>
    <w:rsid w:val="006C48C3"/>
    <w:rsid w:val="0071542F"/>
    <w:rsid w:val="007750DF"/>
    <w:rsid w:val="007750F6"/>
    <w:rsid w:val="007E7904"/>
    <w:rsid w:val="007F4A80"/>
    <w:rsid w:val="008061AD"/>
    <w:rsid w:val="00810160"/>
    <w:rsid w:val="0081041E"/>
    <w:rsid w:val="008207C8"/>
    <w:rsid w:val="0082280D"/>
    <w:rsid w:val="00882112"/>
    <w:rsid w:val="00886E32"/>
    <w:rsid w:val="00893481"/>
    <w:rsid w:val="00893757"/>
    <w:rsid w:val="0089479C"/>
    <w:rsid w:val="008C7532"/>
    <w:rsid w:val="00907F75"/>
    <w:rsid w:val="0095210D"/>
    <w:rsid w:val="00974B4F"/>
    <w:rsid w:val="00992E4D"/>
    <w:rsid w:val="009C5579"/>
    <w:rsid w:val="009E6D76"/>
    <w:rsid w:val="00A762CD"/>
    <w:rsid w:val="00A96D4D"/>
    <w:rsid w:val="00AA11FA"/>
    <w:rsid w:val="00AA7BED"/>
    <w:rsid w:val="00AC5D83"/>
    <w:rsid w:val="00AD1A28"/>
    <w:rsid w:val="00B0165B"/>
    <w:rsid w:val="00B15001"/>
    <w:rsid w:val="00B219B2"/>
    <w:rsid w:val="00B24924"/>
    <w:rsid w:val="00B25EFB"/>
    <w:rsid w:val="00B313D9"/>
    <w:rsid w:val="00B61E98"/>
    <w:rsid w:val="00B679A2"/>
    <w:rsid w:val="00B70542"/>
    <w:rsid w:val="00B868CD"/>
    <w:rsid w:val="00BB4B78"/>
    <w:rsid w:val="00BE0184"/>
    <w:rsid w:val="00C657F2"/>
    <w:rsid w:val="00C65D00"/>
    <w:rsid w:val="00C823A5"/>
    <w:rsid w:val="00C844BD"/>
    <w:rsid w:val="00C966EA"/>
    <w:rsid w:val="00CB1F08"/>
    <w:rsid w:val="00CE00EA"/>
    <w:rsid w:val="00D17877"/>
    <w:rsid w:val="00D20EBA"/>
    <w:rsid w:val="00D42687"/>
    <w:rsid w:val="00D5339F"/>
    <w:rsid w:val="00D5579B"/>
    <w:rsid w:val="00D809B9"/>
    <w:rsid w:val="00D85E10"/>
    <w:rsid w:val="00D958AF"/>
    <w:rsid w:val="00DB2AD0"/>
    <w:rsid w:val="00E53CDA"/>
    <w:rsid w:val="00E71DCE"/>
    <w:rsid w:val="00E862DA"/>
    <w:rsid w:val="00E90CB0"/>
    <w:rsid w:val="00E95645"/>
    <w:rsid w:val="00ED3754"/>
    <w:rsid w:val="00ED4701"/>
    <w:rsid w:val="00F22D31"/>
    <w:rsid w:val="00F600AF"/>
    <w:rsid w:val="00FA573C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219B2"/>
  </w:style>
  <w:style w:type="paragraph" w:styleId="a4">
    <w:name w:val="footer"/>
    <w:basedOn w:val="a"/>
    <w:link w:val="Char0"/>
    <w:uiPriority w:val="99"/>
    <w:unhideWhenUsed/>
    <w:rsid w:val="00B21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19B2"/>
  </w:style>
  <w:style w:type="paragraph" w:styleId="a5">
    <w:name w:val="Balloon Text"/>
    <w:basedOn w:val="a"/>
    <w:link w:val="Char1"/>
    <w:uiPriority w:val="99"/>
    <w:semiHidden/>
    <w:unhideWhenUsed/>
    <w:rsid w:val="00B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219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579B"/>
    <w:pPr>
      <w:ind w:left="720"/>
      <w:contextualSpacing/>
    </w:pPr>
  </w:style>
  <w:style w:type="table" w:styleId="a7">
    <w:name w:val="Table Grid"/>
    <w:basedOn w:val="a1"/>
    <w:uiPriority w:val="59"/>
    <w:rsid w:val="0082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fthidis\Desktop\sam\ANNA\4)%20%20&#917;&#915;&#922;&#929;&#921;&#931;&#917;&#921;&#931;\&#915;&#917;&#925;&#927;&#924;&#917;&#925;&#919;%20%20%20&#916;&#913;&#928;&#913;&#925;&#919;\&#922;&#933;&#922;&#923;&#927;&#934;&#927;&#929;&#919;&#932;&#919;&#931;\8-1-2015%20%20%20&#904;&#947;&#954;&#961;&#953;&#963;&#951;%20%20&#960;&#959;&#963;&#959;&#973;%20%20&#947;&#949;&#957;&#959;&#956;&#941;&#957;&#951;&#962;%20%20%20&#948;&#945;&#960;&#940;&#957;&#951;&#962;%20%20105%20%20&#8364;%20%20&#967;&#969;&#961;&#943;&#962;%20%20&#934;.&#928;.&#913;.%20&#922;&#932;&#921;&#929;&#921;&#927;%20%203%20-%20&#922;&#933;&#922;&#923;&#927;&#934;&#927;&#929;&#919;&#932;&#919;&#931;%20%20WILO%20YONOS%20%20PICO%20%2030-1-6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8-1-2015   Έγκριση  ποσού  γενομένης   δαπάνης  105  €  χωρίς  Φ.Π.Α. ΚΤΙΡΙΟ  3 - ΚΥΚΛΟΦΟΡΗΤΗΣ  WILO YONOS  PICO  30-1-6.dotx</Template>
  <TotalTime>20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ΝΕΕΣ   ΕΣΤΙΕΣ  ΕΘΝΙΚΟΥ ΜΕΤΣΟΒΙΟΥ  ΠΟΛΥΤΕΧΝΕΙΟΥ</vt:lpstr>
    </vt:vector>
  </TitlesOfParts>
  <Company>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ΝΕΕΣ   ΕΣΤΙΕΣ  ΕΘΝΙΚΟΥ ΜΕΤΣΟΒΙΟΥ  ΠΟΛΥΤΕΧΝΕΙΟΥ</dc:title>
  <dc:creator>Diefthidis FEEMP</dc:creator>
  <cp:lastModifiedBy>user</cp:lastModifiedBy>
  <cp:revision>5</cp:revision>
  <cp:lastPrinted>2016-10-07T08:28:00Z</cp:lastPrinted>
  <dcterms:created xsi:type="dcterms:W3CDTF">2016-10-07T05:50:00Z</dcterms:created>
  <dcterms:modified xsi:type="dcterms:W3CDTF">2016-10-07T08:45:00Z</dcterms:modified>
</cp:coreProperties>
</file>