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6143" w14:textId="77777777" w:rsidR="00AA4487" w:rsidRDefault="00064C29" w:rsidP="00BE27E8">
      <w:pPr>
        <w:ind w:left="-142"/>
      </w:pPr>
      <w:r>
        <w:rPr>
          <w:noProof/>
          <w:lang w:val="el-GR" w:eastAsia="el-GR"/>
        </w:rPr>
        <w:drawing>
          <wp:inline distT="0" distB="0" distL="0" distR="0" wp14:anchorId="7CC0BA47" wp14:editId="08B726F0">
            <wp:extent cx="6485255" cy="1050290"/>
            <wp:effectExtent l="19050" t="0" r="0" b="0"/>
            <wp:docPr id="37" name="Picture 3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5255" cy="1050290"/>
                    </a:xfrm>
                    <a:prstGeom prst="rect">
                      <a:avLst/>
                    </a:prstGeom>
                    <a:noFill/>
                    <a:ln>
                      <a:noFill/>
                    </a:ln>
                  </pic:spPr>
                </pic:pic>
              </a:graphicData>
            </a:graphic>
          </wp:inline>
        </w:drawing>
      </w:r>
    </w:p>
    <w:p w14:paraId="1B783377" w14:textId="77777777" w:rsidR="00106BE0" w:rsidRDefault="00106BE0"/>
    <w:p w14:paraId="6D5B13E6" w14:textId="77777777" w:rsidR="00092E20" w:rsidRDefault="00092E20" w:rsidP="00106BE0">
      <w:pPr>
        <w:rPr>
          <w:lang w:val="el-GR"/>
        </w:rPr>
      </w:pPr>
    </w:p>
    <w:p w14:paraId="5A175D2F" w14:textId="28A14EA9" w:rsidR="00106BE0" w:rsidRPr="00092E20" w:rsidRDefault="00106BE0" w:rsidP="00F66A00">
      <w:pPr>
        <w:jc w:val="right"/>
        <w:rPr>
          <w:lang w:val="el-GR"/>
        </w:rPr>
      </w:pPr>
      <w:r w:rsidRPr="00092E20">
        <w:rPr>
          <w:lang w:val="el-GR"/>
        </w:rPr>
        <w:t xml:space="preserve">Αθήνα, </w:t>
      </w:r>
      <w:r w:rsidR="000203F1">
        <w:rPr>
          <w:lang w:val="el-GR"/>
        </w:rPr>
        <w:t>2</w:t>
      </w:r>
      <w:r w:rsidR="00210D94" w:rsidRPr="00210D94">
        <w:rPr>
          <w:lang w:val="el-GR"/>
        </w:rPr>
        <w:t>4</w:t>
      </w:r>
      <w:r w:rsidR="000203F1">
        <w:rPr>
          <w:lang w:val="el-GR"/>
        </w:rPr>
        <w:t xml:space="preserve"> </w:t>
      </w:r>
      <w:r w:rsidR="00CE0879">
        <w:rPr>
          <w:lang w:val="el-GR"/>
        </w:rPr>
        <w:t>Ιουνίου</w:t>
      </w:r>
      <w:r w:rsidRPr="00092E20">
        <w:rPr>
          <w:lang w:val="el-GR"/>
        </w:rPr>
        <w:t xml:space="preserve"> 202</w:t>
      </w:r>
      <w:r w:rsidR="0069076B">
        <w:rPr>
          <w:lang w:val="el-GR"/>
        </w:rPr>
        <w:t>5</w:t>
      </w:r>
    </w:p>
    <w:p w14:paraId="4D5EAD03" w14:textId="77777777" w:rsidR="00106BE0" w:rsidRPr="00092E20" w:rsidRDefault="00106BE0" w:rsidP="00F66A00">
      <w:pPr>
        <w:rPr>
          <w:lang w:val="el-GR"/>
        </w:rPr>
      </w:pPr>
    </w:p>
    <w:p w14:paraId="44203D3B" w14:textId="77777777" w:rsidR="00D80D18" w:rsidRDefault="00D80D18" w:rsidP="00F66A00">
      <w:pPr>
        <w:ind w:left="709" w:hanging="709"/>
        <w:jc w:val="both"/>
        <w:rPr>
          <w:u w:val="single"/>
          <w:lang w:val="el-GR"/>
        </w:rPr>
      </w:pPr>
    </w:p>
    <w:p w14:paraId="23D9E4EA" w14:textId="062EA441" w:rsidR="00106BE0" w:rsidRPr="00210D94" w:rsidRDefault="000203F1" w:rsidP="000203F1">
      <w:pPr>
        <w:jc w:val="center"/>
        <w:rPr>
          <w:b/>
          <w:bCs/>
          <w:lang w:val="el-GR"/>
        </w:rPr>
      </w:pPr>
      <w:r w:rsidRPr="006359EF">
        <w:rPr>
          <w:b/>
          <w:bCs/>
          <w:lang w:val="el-GR"/>
        </w:rPr>
        <w:t>Ανακήρυξη Υποψήφιων</w:t>
      </w:r>
      <w:r w:rsidR="00D80D18" w:rsidRPr="006359EF">
        <w:rPr>
          <w:b/>
          <w:bCs/>
          <w:lang w:val="el-GR"/>
        </w:rPr>
        <w:t xml:space="preserve"> μελών ΕΔΙΠ </w:t>
      </w:r>
      <w:r w:rsidRPr="006359EF">
        <w:rPr>
          <w:b/>
          <w:bCs/>
          <w:lang w:val="el-GR"/>
        </w:rPr>
        <w:t>για τη</w:t>
      </w:r>
      <w:r w:rsidR="00D80D18" w:rsidRPr="006359EF">
        <w:rPr>
          <w:b/>
          <w:bCs/>
          <w:lang w:val="el-GR"/>
        </w:rPr>
        <w:t xml:space="preserve"> Γενική Συνέλευση του Τομέα Μεταφορών και Συγκοινωνιακής Υποδομής Ε</w:t>
      </w:r>
      <w:r w:rsidR="00210D94" w:rsidRPr="00210D94">
        <w:rPr>
          <w:b/>
          <w:bCs/>
          <w:lang w:val="el-GR"/>
        </w:rPr>
        <w:t>.</w:t>
      </w:r>
      <w:r w:rsidR="00D80D18" w:rsidRPr="006359EF">
        <w:rPr>
          <w:b/>
          <w:bCs/>
          <w:lang w:val="el-GR"/>
        </w:rPr>
        <w:t>Μ</w:t>
      </w:r>
      <w:r w:rsidR="00210D94" w:rsidRPr="00210D94">
        <w:rPr>
          <w:b/>
          <w:bCs/>
          <w:lang w:val="el-GR"/>
        </w:rPr>
        <w:t>.</w:t>
      </w:r>
      <w:r w:rsidR="00D80D18" w:rsidRPr="006359EF">
        <w:rPr>
          <w:b/>
          <w:bCs/>
          <w:lang w:val="el-GR"/>
        </w:rPr>
        <w:t>Π</w:t>
      </w:r>
      <w:r w:rsidR="00210D94" w:rsidRPr="00210D94">
        <w:rPr>
          <w:b/>
          <w:bCs/>
          <w:lang w:val="el-GR"/>
        </w:rPr>
        <w:t>.</w:t>
      </w:r>
    </w:p>
    <w:p w14:paraId="792FAEBC" w14:textId="77777777" w:rsidR="00106BE0" w:rsidRPr="00092E20" w:rsidRDefault="00106BE0" w:rsidP="00F66A00">
      <w:pPr>
        <w:rPr>
          <w:lang w:val="el-GR"/>
        </w:rPr>
      </w:pPr>
    </w:p>
    <w:p w14:paraId="354F584F" w14:textId="77777777" w:rsidR="00106BE0" w:rsidRPr="00092E20" w:rsidRDefault="00106BE0" w:rsidP="00F66A00">
      <w:pPr>
        <w:rPr>
          <w:lang w:val="el-GR"/>
        </w:rPr>
      </w:pPr>
    </w:p>
    <w:p w14:paraId="4A5535CF" w14:textId="77777777" w:rsidR="00210D94" w:rsidRPr="00210D94" w:rsidRDefault="00210D94" w:rsidP="00210D94">
      <w:pPr>
        <w:jc w:val="both"/>
        <w:rPr>
          <w:rFonts w:cs="Calibri"/>
          <w:szCs w:val="24"/>
          <w:lang w:val="el-GR"/>
        </w:rPr>
      </w:pPr>
      <w:r w:rsidRPr="00210D94">
        <w:rPr>
          <w:rFonts w:cs="Calibri"/>
          <w:szCs w:val="24"/>
          <w:lang w:val="el-GR"/>
        </w:rPr>
        <w:t xml:space="preserve">Λαμβάνοντας υπόψη τις διατάξεις των άρθρων 34, 37 και 41 του Ν. 4957/2022, καθώς και των άρθρων 6, 7, 9, 10 και 11 της υπ’ </w:t>
      </w:r>
      <w:proofErr w:type="spellStart"/>
      <w:r w:rsidRPr="00210D94">
        <w:rPr>
          <w:rFonts w:cs="Calibri"/>
          <w:szCs w:val="24"/>
          <w:lang w:val="el-GR"/>
        </w:rPr>
        <w:t>αριθμ</w:t>
      </w:r>
      <w:proofErr w:type="spellEnd"/>
      <w:r w:rsidRPr="00210D94">
        <w:rPr>
          <w:rFonts w:cs="Calibri"/>
          <w:szCs w:val="24"/>
          <w:lang w:val="el-GR"/>
        </w:rPr>
        <w:t xml:space="preserve">. 123024/Ζ1/6.10.2022 Κ.Υ.Α. (ΦΕΚ 5220/Β’/7.10.2022), την από 2 Μαΐου 2025 προκήρυξη εκλογών για την ανάδειξη εκπροσώπων των μελών Ε.ΔΙ.Π. στη Γενική Συνέλευση του Τομέα Μεταφορών και Συγκοινωνιακής Υποδομής της Σχολής Πολιτικών Μηχανικών του Ε.Μ.Π. για το ακαδημαϊκό έτος 2025–2026, με ετήσια θητεία (ένα τακτικό και ένα αναπληρωματικό μέλος), και κατόπιν εξέτασης των με </w:t>
      </w:r>
      <w:proofErr w:type="spellStart"/>
      <w:r w:rsidRPr="00210D94">
        <w:rPr>
          <w:rFonts w:cs="Calibri"/>
          <w:szCs w:val="24"/>
          <w:lang w:val="el-GR"/>
        </w:rPr>
        <w:t>αρ</w:t>
      </w:r>
      <w:proofErr w:type="spellEnd"/>
      <w:r w:rsidRPr="00210D94">
        <w:rPr>
          <w:rFonts w:cs="Calibri"/>
          <w:szCs w:val="24"/>
          <w:lang w:val="el-GR"/>
        </w:rPr>
        <w:t xml:space="preserve">. </w:t>
      </w:r>
      <w:proofErr w:type="spellStart"/>
      <w:r w:rsidRPr="00210D94">
        <w:rPr>
          <w:rFonts w:cs="Calibri"/>
          <w:szCs w:val="24"/>
          <w:lang w:val="el-GR"/>
        </w:rPr>
        <w:t>πρωτ</w:t>
      </w:r>
      <w:proofErr w:type="spellEnd"/>
      <w:r w:rsidRPr="00210D94">
        <w:rPr>
          <w:rFonts w:cs="Calibri"/>
          <w:szCs w:val="24"/>
          <w:lang w:val="el-GR"/>
        </w:rPr>
        <w:t>. 25.15/26-05-2025 και 25.17/27-05-2025 υποβληθεισών υποψηφιοτήτων, ανακηρύσσονται ως υποψήφιες οι κάτωθι, οι οποίες πληρούν τις προϋποθέσεις του νόμου και δεν συντρέχουν στο πρόσωπό τους κωλύματα εκλογιμότητας:</w:t>
      </w:r>
    </w:p>
    <w:p w14:paraId="41FE24E9" w14:textId="77777777" w:rsidR="00210D94" w:rsidRPr="00210D94" w:rsidRDefault="00210D94" w:rsidP="00210D94">
      <w:pPr>
        <w:jc w:val="both"/>
        <w:rPr>
          <w:rFonts w:cs="Calibri"/>
          <w:szCs w:val="24"/>
          <w:lang w:val="el-GR"/>
        </w:rPr>
      </w:pPr>
    </w:p>
    <w:p w14:paraId="4DDAC8E6" w14:textId="70911B71" w:rsidR="00210D94" w:rsidRPr="00210D94" w:rsidRDefault="00210D94" w:rsidP="00210D94">
      <w:pPr>
        <w:pStyle w:val="ListParagraph"/>
        <w:numPr>
          <w:ilvl w:val="0"/>
          <w:numId w:val="4"/>
        </w:numPr>
        <w:spacing w:after="0"/>
        <w:jc w:val="both"/>
        <w:rPr>
          <w:rFonts w:ascii="Arial" w:hAnsi="Arial" w:cs="Arial"/>
          <w:sz w:val="24"/>
          <w:szCs w:val="24"/>
        </w:rPr>
      </w:pPr>
      <w:proofErr w:type="spellStart"/>
      <w:r w:rsidRPr="00210D94">
        <w:rPr>
          <w:rFonts w:ascii="Arial" w:hAnsi="Arial" w:cs="Arial"/>
          <w:sz w:val="24"/>
          <w:szCs w:val="24"/>
        </w:rPr>
        <w:t>Βαρδάκη</w:t>
      </w:r>
      <w:proofErr w:type="spellEnd"/>
      <w:r w:rsidRPr="00210D94">
        <w:rPr>
          <w:rFonts w:ascii="Arial" w:hAnsi="Arial" w:cs="Arial"/>
          <w:sz w:val="24"/>
          <w:szCs w:val="24"/>
        </w:rPr>
        <w:t xml:space="preserve"> Σοφία</w:t>
      </w:r>
    </w:p>
    <w:p w14:paraId="5FCA08F9" w14:textId="72CE5EE4" w:rsidR="00210D94" w:rsidRPr="00210D94" w:rsidRDefault="00210D94" w:rsidP="00210D94">
      <w:pPr>
        <w:pStyle w:val="ListParagraph"/>
        <w:numPr>
          <w:ilvl w:val="0"/>
          <w:numId w:val="4"/>
        </w:numPr>
        <w:spacing w:after="0"/>
        <w:jc w:val="both"/>
        <w:rPr>
          <w:rFonts w:ascii="Arial" w:hAnsi="Arial" w:cs="Arial"/>
          <w:sz w:val="24"/>
          <w:szCs w:val="24"/>
        </w:rPr>
      </w:pPr>
      <w:proofErr w:type="spellStart"/>
      <w:r w:rsidRPr="00210D94">
        <w:rPr>
          <w:rFonts w:ascii="Arial" w:hAnsi="Arial" w:cs="Arial"/>
          <w:sz w:val="24"/>
          <w:szCs w:val="24"/>
        </w:rPr>
        <w:t>Μοσχόβου</w:t>
      </w:r>
      <w:proofErr w:type="spellEnd"/>
      <w:r w:rsidRPr="00210D94">
        <w:rPr>
          <w:rFonts w:ascii="Arial" w:hAnsi="Arial" w:cs="Arial"/>
          <w:sz w:val="24"/>
          <w:szCs w:val="24"/>
        </w:rPr>
        <w:t xml:space="preserve"> </w:t>
      </w:r>
      <w:proofErr w:type="spellStart"/>
      <w:r w:rsidRPr="00210D94">
        <w:rPr>
          <w:rFonts w:ascii="Arial" w:hAnsi="Arial" w:cs="Arial"/>
          <w:sz w:val="24"/>
          <w:szCs w:val="24"/>
        </w:rPr>
        <w:t>Τιτίκα</w:t>
      </w:r>
      <w:proofErr w:type="spellEnd"/>
      <w:r w:rsidRPr="00210D94">
        <w:rPr>
          <w:rFonts w:ascii="Arial" w:hAnsi="Arial" w:cs="Arial"/>
          <w:sz w:val="24"/>
          <w:szCs w:val="24"/>
        </w:rPr>
        <w:t>-Τατιάνα</w:t>
      </w:r>
    </w:p>
    <w:p w14:paraId="64C72BD8" w14:textId="77777777" w:rsidR="00210D94" w:rsidRPr="00210D94" w:rsidRDefault="00210D94" w:rsidP="00210D94">
      <w:pPr>
        <w:jc w:val="both"/>
        <w:rPr>
          <w:rFonts w:cs="Calibri"/>
          <w:szCs w:val="24"/>
          <w:lang w:val="el-GR"/>
        </w:rPr>
      </w:pPr>
    </w:p>
    <w:p w14:paraId="08494F6C" w14:textId="47E9F32E" w:rsidR="00D8760F" w:rsidRDefault="00210D94" w:rsidP="00210D94">
      <w:pPr>
        <w:jc w:val="both"/>
        <w:rPr>
          <w:rFonts w:cs="Calibri"/>
          <w:szCs w:val="24"/>
          <w:lang w:val="el-GR"/>
        </w:rPr>
      </w:pPr>
      <w:r w:rsidRPr="00210D94">
        <w:rPr>
          <w:rFonts w:cs="Calibri"/>
          <w:szCs w:val="24"/>
          <w:lang w:val="el-GR"/>
        </w:rPr>
        <w:t>Η εκλογική διαδικασία θα πραγματοποιηθεί τη Δευτέρα 7 Ιουλίου 2025, ηλεκτρονικά, μέσω της πλατφόρμας «Ψηφιακή Κάλπη ΖΕΥΣ».</w:t>
      </w:r>
    </w:p>
    <w:p w14:paraId="7F78922F" w14:textId="77777777" w:rsidR="00D8760F" w:rsidRDefault="00D8760F" w:rsidP="00D8760F">
      <w:pPr>
        <w:jc w:val="both"/>
        <w:rPr>
          <w:rFonts w:cs="Calibri"/>
          <w:szCs w:val="24"/>
          <w:lang w:val="el-GR"/>
        </w:rPr>
      </w:pPr>
    </w:p>
    <w:p w14:paraId="4F8D1EDE" w14:textId="77777777" w:rsidR="00D8760F" w:rsidRDefault="00D8760F" w:rsidP="00D8760F">
      <w:pPr>
        <w:jc w:val="both"/>
        <w:rPr>
          <w:rFonts w:cs="Calibri"/>
          <w:szCs w:val="24"/>
          <w:lang w:val="el-GR"/>
        </w:rPr>
      </w:pPr>
    </w:p>
    <w:p w14:paraId="73E605FC" w14:textId="77777777" w:rsidR="006A702D" w:rsidRPr="006A702D" w:rsidRDefault="006A702D" w:rsidP="00983B7B">
      <w:pPr>
        <w:jc w:val="right"/>
        <w:rPr>
          <w:rFonts w:cs="Calibri"/>
          <w:szCs w:val="24"/>
          <w:lang w:val="el-GR"/>
        </w:rPr>
      </w:pPr>
      <w:r w:rsidRPr="006A702D">
        <w:rPr>
          <w:rFonts w:cs="Calibri"/>
          <w:szCs w:val="24"/>
          <w:lang w:val="el-GR"/>
        </w:rPr>
        <w:t xml:space="preserve">Για την Εφορευτική Επιτροπή/Ο.Δ.Ε. </w:t>
      </w:r>
    </w:p>
    <w:p w14:paraId="5A807E7F" w14:textId="6AB34BEA" w:rsidR="0089348E" w:rsidRDefault="00210D94" w:rsidP="00983B7B">
      <w:pPr>
        <w:jc w:val="right"/>
        <w:rPr>
          <w:rFonts w:cs="Calibri"/>
          <w:szCs w:val="24"/>
          <w:lang w:val="el-GR"/>
        </w:rPr>
      </w:pPr>
      <w:r>
        <w:rPr>
          <w:rFonts w:cs="Calibri"/>
          <w:noProof/>
          <w:szCs w:val="24"/>
          <w:lang w:val="el-GR"/>
        </w:rPr>
        <w:drawing>
          <wp:inline distT="0" distB="0" distL="0" distR="0" wp14:anchorId="7B745048" wp14:editId="77EFCF3C">
            <wp:extent cx="1938528" cy="1060704"/>
            <wp:effectExtent l="0" t="0" r="0" b="0"/>
            <wp:docPr id="2007426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6002" name="Picture 2007426002"/>
                    <pic:cNvPicPr/>
                  </pic:nvPicPr>
                  <pic:blipFill>
                    <a:blip r:embed="rId7"/>
                    <a:stretch>
                      <a:fillRect/>
                    </a:stretch>
                  </pic:blipFill>
                  <pic:spPr>
                    <a:xfrm>
                      <a:off x="0" y="0"/>
                      <a:ext cx="1938528" cy="1060704"/>
                    </a:xfrm>
                    <a:prstGeom prst="rect">
                      <a:avLst/>
                    </a:prstGeom>
                  </pic:spPr>
                </pic:pic>
              </a:graphicData>
            </a:graphic>
          </wp:inline>
        </w:drawing>
      </w:r>
    </w:p>
    <w:p w14:paraId="0E81A1FC" w14:textId="77777777" w:rsidR="0089348E" w:rsidRDefault="0089348E" w:rsidP="00983B7B">
      <w:pPr>
        <w:jc w:val="right"/>
        <w:rPr>
          <w:rFonts w:cs="Calibri"/>
          <w:szCs w:val="24"/>
          <w:lang w:val="el-GR"/>
        </w:rPr>
      </w:pPr>
    </w:p>
    <w:p w14:paraId="3229EAE9" w14:textId="77777777" w:rsidR="006725EA" w:rsidRDefault="006A702D" w:rsidP="00983B7B">
      <w:pPr>
        <w:jc w:val="right"/>
        <w:rPr>
          <w:rFonts w:cs="Calibri"/>
          <w:szCs w:val="24"/>
          <w:lang w:val="el-GR"/>
        </w:rPr>
      </w:pPr>
      <w:r>
        <w:rPr>
          <w:rFonts w:cs="Calibri"/>
          <w:szCs w:val="24"/>
          <w:lang w:val="el-GR"/>
        </w:rPr>
        <w:t xml:space="preserve">Δημήτριος Σαργιώτης </w:t>
      </w:r>
    </w:p>
    <w:p w14:paraId="0D25C344" w14:textId="45EE2CBA" w:rsidR="0089348E" w:rsidRDefault="006359EF" w:rsidP="00983B7B">
      <w:pPr>
        <w:jc w:val="right"/>
        <w:rPr>
          <w:lang w:val="el-GR"/>
        </w:rPr>
      </w:pPr>
      <w:r>
        <w:rPr>
          <w:lang w:val="el-GR"/>
        </w:rPr>
        <w:t xml:space="preserve">ΕΔΙΠ </w:t>
      </w:r>
    </w:p>
    <w:sectPr w:rsidR="0089348E" w:rsidSect="00E44326">
      <w:pgSz w:w="12240" w:h="15840"/>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A402DA2"/>
    <w:lvl w:ilvl="0">
      <w:numFmt w:val="bullet"/>
      <w:lvlText w:val="*"/>
      <w:lvlJc w:val="left"/>
    </w:lvl>
  </w:abstractNum>
  <w:abstractNum w:abstractNumId="1" w15:restartNumberingAfterBreak="0">
    <w:nsid w:val="0C426480"/>
    <w:multiLevelType w:val="hybridMultilevel"/>
    <w:tmpl w:val="B61CC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90B7B38"/>
    <w:multiLevelType w:val="hybridMultilevel"/>
    <w:tmpl w:val="CC56B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E477C2"/>
    <w:multiLevelType w:val="hybridMultilevel"/>
    <w:tmpl w:val="52A62A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13256932">
    <w:abstractNumId w:val="0"/>
    <w:lvlOverride w:ilvl="0">
      <w:lvl w:ilvl="0">
        <w:numFmt w:val="bullet"/>
        <w:lvlText w:val="•"/>
        <w:legacy w:legacy="1" w:legacySpace="0" w:legacyIndent="0"/>
        <w:lvlJc w:val="left"/>
        <w:rPr>
          <w:rFonts w:ascii="Arial" w:hAnsi="Arial" w:cs="Arial" w:hint="default"/>
          <w:sz w:val="52"/>
        </w:rPr>
      </w:lvl>
    </w:lvlOverride>
  </w:num>
  <w:num w:numId="2" w16cid:durableId="2055694907">
    <w:abstractNumId w:val="2"/>
  </w:num>
  <w:num w:numId="3" w16cid:durableId="2073305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75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6BE0"/>
    <w:rsid w:val="000203F1"/>
    <w:rsid w:val="00064C29"/>
    <w:rsid w:val="00085353"/>
    <w:rsid w:val="00092E20"/>
    <w:rsid w:val="000A6945"/>
    <w:rsid w:val="000F6444"/>
    <w:rsid w:val="00106BE0"/>
    <w:rsid w:val="001D1F59"/>
    <w:rsid w:val="001E5C52"/>
    <w:rsid w:val="00210D94"/>
    <w:rsid w:val="002305FC"/>
    <w:rsid w:val="003F0FBF"/>
    <w:rsid w:val="003F4211"/>
    <w:rsid w:val="0046669B"/>
    <w:rsid w:val="00492D4D"/>
    <w:rsid w:val="005058FD"/>
    <w:rsid w:val="00520A05"/>
    <w:rsid w:val="005607B8"/>
    <w:rsid w:val="00576806"/>
    <w:rsid w:val="00590DBC"/>
    <w:rsid w:val="005D7947"/>
    <w:rsid w:val="005E4E05"/>
    <w:rsid w:val="005F1924"/>
    <w:rsid w:val="006359EF"/>
    <w:rsid w:val="00652014"/>
    <w:rsid w:val="006725EA"/>
    <w:rsid w:val="00683649"/>
    <w:rsid w:val="0069076B"/>
    <w:rsid w:val="006A702D"/>
    <w:rsid w:val="007F6EA4"/>
    <w:rsid w:val="0087550A"/>
    <w:rsid w:val="0089348E"/>
    <w:rsid w:val="008D5B6D"/>
    <w:rsid w:val="009066C6"/>
    <w:rsid w:val="00936767"/>
    <w:rsid w:val="00983B7B"/>
    <w:rsid w:val="00A33E9C"/>
    <w:rsid w:val="00AA4487"/>
    <w:rsid w:val="00AE7815"/>
    <w:rsid w:val="00AF3329"/>
    <w:rsid w:val="00BD74EE"/>
    <w:rsid w:val="00BE27E8"/>
    <w:rsid w:val="00C216D0"/>
    <w:rsid w:val="00CE0879"/>
    <w:rsid w:val="00D10066"/>
    <w:rsid w:val="00D80D18"/>
    <w:rsid w:val="00D8760F"/>
    <w:rsid w:val="00DA2E83"/>
    <w:rsid w:val="00E212EE"/>
    <w:rsid w:val="00E2555F"/>
    <w:rsid w:val="00E44326"/>
    <w:rsid w:val="00E8489F"/>
    <w:rsid w:val="00EA194E"/>
    <w:rsid w:val="00EC4B9C"/>
    <w:rsid w:val="00EC5D6C"/>
    <w:rsid w:val="00EC66FC"/>
    <w:rsid w:val="00ED3C9B"/>
    <w:rsid w:val="00F66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643DC"/>
  <w15:docId w15:val="{4972A7CB-0332-47A1-8796-F994DFA3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7E8"/>
    <w:rPr>
      <w:rFonts w:ascii="Tahoma" w:hAnsi="Tahoma" w:cs="Tahoma"/>
      <w:sz w:val="16"/>
      <w:szCs w:val="16"/>
    </w:rPr>
  </w:style>
  <w:style w:type="character" w:customStyle="1" w:styleId="BalloonTextChar">
    <w:name w:val="Balloon Text Char"/>
    <w:basedOn w:val="DefaultParagraphFont"/>
    <w:link w:val="BalloonText"/>
    <w:uiPriority w:val="99"/>
    <w:semiHidden/>
    <w:rsid w:val="00BE27E8"/>
    <w:rPr>
      <w:rFonts w:ascii="Tahoma" w:hAnsi="Tahoma" w:cs="Tahoma"/>
      <w:sz w:val="16"/>
      <w:szCs w:val="16"/>
    </w:rPr>
  </w:style>
  <w:style w:type="character" w:styleId="Hyperlink">
    <w:name w:val="Hyperlink"/>
    <w:rsid w:val="00EA194E"/>
    <w:rPr>
      <w:color w:val="0000FF"/>
      <w:u w:val="single"/>
    </w:rPr>
  </w:style>
  <w:style w:type="paragraph" w:styleId="ListParagraph">
    <w:name w:val="List Paragraph"/>
    <w:basedOn w:val="Normal"/>
    <w:uiPriority w:val="34"/>
    <w:qFormat/>
    <w:rsid w:val="007F6EA4"/>
    <w:pPr>
      <w:spacing w:after="200" w:line="276" w:lineRule="auto"/>
      <w:ind w:left="720"/>
      <w:contextualSpacing/>
    </w:pPr>
    <w:rPr>
      <w:rFonts w:asciiTheme="minorHAnsi" w:eastAsiaTheme="minorEastAsia" w:hAnsiTheme="minorHAnsi"/>
      <w:sz w:val="22"/>
      <w:lang w:val="el-GR" w:eastAsia="el-GR"/>
    </w:rPr>
  </w:style>
  <w:style w:type="paragraph" w:styleId="Signature">
    <w:name w:val="Signature"/>
    <w:basedOn w:val="Normal"/>
    <w:link w:val="SignatureChar"/>
    <w:semiHidden/>
    <w:unhideWhenUsed/>
    <w:rsid w:val="000203F1"/>
    <w:rPr>
      <w:rFonts w:ascii="Calibri" w:eastAsia="Times New Roman" w:hAnsi="Calibri" w:cs="Times New Roman"/>
      <w:szCs w:val="20"/>
      <w:lang w:val="en-GB"/>
    </w:rPr>
  </w:style>
  <w:style w:type="character" w:customStyle="1" w:styleId="SignatureChar">
    <w:name w:val="Signature Char"/>
    <w:basedOn w:val="DefaultParagraphFont"/>
    <w:link w:val="Signature"/>
    <w:semiHidden/>
    <w:rsid w:val="000203F1"/>
    <w:rPr>
      <w:rFonts w:ascii="Calibri" w:eastAsia="Times New Roman" w:hAnsi="Calibri" w:cs="Times New Roman"/>
      <w:szCs w:val="20"/>
      <w:lang w:val="en-GB"/>
    </w:rPr>
  </w:style>
  <w:style w:type="paragraph" w:customStyle="1" w:styleId="SubjectLine">
    <w:name w:val="SubjectLine"/>
    <w:basedOn w:val="Normal"/>
    <w:next w:val="Normal"/>
    <w:rsid w:val="000203F1"/>
    <w:pPr>
      <w:spacing w:before="120"/>
      <w:ind w:left="1134" w:hanging="1134"/>
    </w:pPr>
    <w:rPr>
      <w:rFonts w:ascii="Calibri" w:eastAsia="Times New Roman" w:hAnsi="Calibri" w:cs="Times New Roman"/>
      <w:szCs w:val="20"/>
      <w:lang w:val="en-GB"/>
    </w:rPr>
  </w:style>
  <w:style w:type="paragraph" w:customStyle="1" w:styleId="CompClose">
    <w:name w:val="CompClose"/>
    <w:basedOn w:val="Normal"/>
    <w:next w:val="Normal"/>
    <w:rsid w:val="000203F1"/>
    <w:pPr>
      <w:spacing w:before="120" w:after="720"/>
    </w:pPr>
    <w:rPr>
      <w:rFonts w:ascii="Calibri" w:eastAsia="Times New Roman" w:hAnsi="Calibri" w:cs="Times New Roman"/>
      <w:szCs w:val="20"/>
      <w:lang w:val="en-GB"/>
    </w:rPr>
  </w:style>
  <w:style w:type="paragraph" w:customStyle="1" w:styleId="Body">
    <w:name w:val="Body"/>
    <w:basedOn w:val="Normal"/>
    <w:rsid w:val="000203F1"/>
    <w:pPr>
      <w:spacing w:before="120"/>
    </w:pPr>
    <w:rPr>
      <w:rFonts w:ascii="Calibri" w:eastAsia="Times New Roman"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6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ransport.ntu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923</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Yannis</dc:creator>
  <cp:lastModifiedBy>DS</cp:lastModifiedBy>
  <cp:revision>3</cp:revision>
  <cp:lastPrinted>2023-05-17T08:37:00Z</cp:lastPrinted>
  <dcterms:created xsi:type="dcterms:W3CDTF">2025-06-24T10:03:00Z</dcterms:created>
  <dcterms:modified xsi:type="dcterms:W3CDTF">2025-06-24T10:05:00Z</dcterms:modified>
</cp:coreProperties>
</file>